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EDF" w:rsidRDefault="00282AFA">
      <w:pPr>
        <w:spacing w:after="0" w:line="240" w:lineRule="auto"/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</w:pPr>
      <w:r>
        <w:rPr>
          <w:rFonts w:ascii="Angsana New" w:hAnsi="Angsana New" w:cs="Angsana New"/>
          <w:b/>
          <w:bCs/>
          <w:color w:val="000000" w:themeColor="text1"/>
          <w:sz w:val="32"/>
          <w:szCs w:val="32"/>
        </w:rPr>
        <w:t xml:space="preserve">CQI : </w:t>
      </w:r>
      <w:r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  <w:lang w:val="th-TH"/>
        </w:rPr>
        <w:t xml:space="preserve">เรื่อง หมอนหนุนไหล่ </w:t>
      </w:r>
      <w:r>
        <w:rPr>
          <w:rFonts w:ascii="Angsana New" w:hAnsi="Angsana New" w:cs="Angsana New"/>
          <w:b/>
          <w:bCs/>
          <w:color w:val="000000" w:themeColor="text1"/>
          <w:sz w:val="32"/>
          <w:szCs w:val="32"/>
        </w:rPr>
        <w:t xml:space="preserve">: </w:t>
      </w:r>
      <w:r>
        <w:rPr>
          <w:rFonts w:ascii="Angsana New" w:hAnsi="Angsana New" w:cs="Angsana New"/>
          <w:b/>
          <w:bCs/>
          <w:color w:val="000000" w:themeColor="text1"/>
          <w:sz w:val="32"/>
          <w:szCs w:val="32"/>
          <w:shd w:val="clear" w:color="auto" w:fill="FFFFFF"/>
        </w:rPr>
        <w:t>Shoulder roll</w:t>
      </w:r>
    </w:p>
    <w:p w:rsidR="00C83EDF" w:rsidRDefault="00282AFA">
      <w:pPr>
        <w:spacing w:after="0" w:line="240" w:lineRule="auto"/>
        <w:rPr>
          <w:rFonts w:ascii="Angsana New" w:hAnsi="Angsana New" w:cs="Angsana New"/>
          <w:color w:val="000000" w:themeColor="text1"/>
          <w:sz w:val="32"/>
          <w:szCs w:val="32"/>
          <w:shd w:val="clear" w:color="auto" w:fill="FFFFFF"/>
        </w:rPr>
      </w:pPr>
      <w:r>
        <w:rPr>
          <w:rFonts w:ascii="Angsana New" w:hAnsi="Angsana New" w:cs="Angsana New"/>
          <w:b/>
          <w:bCs/>
          <w:color w:val="000000" w:themeColor="text1"/>
          <w:sz w:val="32"/>
          <w:szCs w:val="32"/>
        </w:rPr>
        <w:t>1.</w:t>
      </w:r>
      <w:r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  <w:lang w:val="th-TH"/>
        </w:rPr>
        <w:t>ชื่อผลงาน</w:t>
      </w:r>
      <w:r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t>/</w:t>
      </w:r>
      <w:r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  <w:lang w:val="th-TH"/>
        </w:rPr>
        <w:t>โครงการพัฒนา</w:t>
      </w:r>
      <w:r>
        <w:rPr>
          <w:rFonts w:ascii="Angsana New" w:hAnsi="Angsana New" w:cs="Angsana New"/>
          <w:b/>
          <w:bCs/>
          <w:color w:val="000000" w:themeColor="text1"/>
          <w:sz w:val="32"/>
          <w:szCs w:val="32"/>
        </w:rPr>
        <w:t xml:space="preserve"> :</w:t>
      </w:r>
      <w:r>
        <w:rPr>
          <w:rFonts w:ascii="Angsana New" w:hAnsi="Angsana New" w:cs="Angsana New"/>
          <w:color w:val="000000" w:themeColor="text1"/>
          <w:sz w:val="32"/>
          <w:szCs w:val="32"/>
          <w:cs/>
          <w:lang w:val="th-TH"/>
        </w:rPr>
        <w:t xml:space="preserve">หมอนหนุนไหล่ </w:t>
      </w:r>
      <w:r>
        <w:rPr>
          <w:rFonts w:ascii="Angsana New" w:hAnsi="Angsana New" w:cs="Angsana New"/>
          <w:color w:val="000000" w:themeColor="text1"/>
          <w:sz w:val="32"/>
          <w:szCs w:val="32"/>
        </w:rPr>
        <w:t xml:space="preserve">: </w:t>
      </w:r>
      <w:r>
        <w:rPr>
          <w:rFonts w:ascii="Angsana New" w:hAnsi="Angsana New" w:cs="Angsana New"/>
          <w:color w:val="000000" w:themeColor="text1"/>
          <w:sz w:val="32"/>
          <w:szCs w:val="32"/>
          <w:shd w:val="clear" w:color="auto" w:fill="FFFFFF"/>
        </w:rPr>
        <w:t>Shoulder roll</w:t>
      </w:r>
    </w:p>
    <w:p w:rsidR="00C83EDF" w:rsidRDefault="00282AFA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 xml:space="preserve">2. </w:t>
      </w:r>
      <w:r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ชื่อเจ้าของผลงาน</w:t>
      </w:r>
      <w:r>
        <w:rPr>
          <w:rFonts w:ascii="Angsana New" w:hAnsi="Angsana New" w:cs="Angsana New"/>
          <w:b/>
          <w:bCs/>
          <w:sz w:val="32"/>
          <w:szCs w:val="32"/>
          <w:cs/>
        </w:rPr>
        <w:t>/</w:t>
      </w:r>
      <w:r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หน่วยงาน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 :</w:t>
      </w:r>
      <w:r>
        <w:rPr>
          <w:rFonts w:ascii="Angsana New" w:hAnsi="Angsana New" w:cs="Angsana New"/>
          <w:sz w:val="32"/>
          <w:szCs w:val="32"/>
          <w:cs/>
          <w:lang w:val="th-TH"/>
        </w:rPr>
        <w:t>นางสาววิมล  แสนสีคำม้วน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หน่วยงานห้องคลอด โรงพยาบาลชุมแพ</w:t>
      </w:r>
    </w:p>
    <w:p w:rsidR="00C83EDF" w:rsidRDefault="00282AFA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 xml:space="preserve">3. </w:t>
      </w:r>
      <w:r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ที่มาของเรื่อง</w:t>
      </w:r>
      <w:r>
        <w:rPr>
          <w:rFonts w:ascii="Angsana New" w:hAnsi="Angsana New" w:cs="Angsana New"/>
          <w:b/>
          <w:bCs/>
          <w:sz w:val="32"/>
          <w:szCs w:val="32"/>
          <w:cs/>
        </w:rPr>
        <w:t>:</w:t>
      </w:r>
    </w:p>
    <w:p w:rsidR="00C83EDF" w:rsidRDefault="00282AFA">
      <w:pPr>
        <w:ind w:left="-75" w:right="-78"/>
        <w:jc w:val="thaiDistribute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ระยะแรกเกิดเป็นช่วงเวลาแห่งการเปลี่ยนผ่านของทารกจากสภาพแวดล้อมในครรภ์มารดาที่มีสภาพ อุ่น มืดและถูกห่อหุ้มด้วยน้ำมาสู่สภาพแวดล้อมภายนอก ที่มีอุณหภูมิเย็นกว่า มีแสงสว่าง และต้องใช้ระบบประสาทรับสัมผัสในการปรับตัว ดังนั้น ในระยะแรกเกิดจึงเป็นช่วงเวลาของการปรับตัวทางด้านสรีรวิทยา </w:t>
      </w:r>
      <w:r>
        <w:rPr>
          <w:rFonts w:ascii="Angsana New" w:hAnsi="Angsana New" w:cs="Angsana New"/>
          <w:sz w:val="32"/>
          <w:szCs w:val="32"/>
          <w:cs/>
        </w:rPr>
        <w:t>(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การเกิด </w:t>
      </w:r>
      <w:r>
        <w:rPr>
          <w:rFonts w:ascii="Angsana New" w:hAnsi="Angsana New" w:cs="Angsana New"/>
          <w:sz w:val="32"/>
          <w:szCs w:val="32"/>
        </w:rPr>
        <w:t xml:space="preserve">Molding,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ทารก </w:t>
      </w:r>
      <w:r>
        <w:rPr>
          <w:rFonts w:ascii="Angsana New" w:hAnsi="Angsana New" w:cs="Angsana New"/>
          <w:sz w:val="32"/>
          <w:szCs w:val="32"/>
        </w:rPr>
        <w:t xml:space="preserve">Preterm,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ทารกมี </w:t>
      </w:r>
      <w:r>
        <w:rPr>
          <w:rFonts w:ascii="Angsana New" w:hAnsi="Angsana New" w:cs="Angsana New"/>
          <w:sz w:val="32"/>
          <w:szCs w:val="32"/>
        </w:rPr>
        <w:t xml:space="preserve">Large Occiput, Swelling scalp </w:t>
      </w:r>
      <w:r>
        <w:rPr>
          <w:rFonts w:ascii="Angsana New" w:hAnsi="Angsana New" w:cs="Angsana New"/>
          <w:sz w:val="32"/>
          <w:szCs w:val="32"/>
          <w:cs/>
        </w:rPr>
        <w:t>)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เป็นอย่างมากเพื่อให้สามารถปรับตัวเข้ากับสภาพแวดล้อมใหม่ได้ หากทารกไม่สามารถปรับตัวด้านระบบหายใจในระยะแรกเกิดได้ จะทำให้มีภาวะแทรกซ้อนต่างๆ ตามมาจนถึงขั้นเสียชีวิต ซึ่งมีสาเหตุจากการขาดออกซิเจนตั้งแต่แรกเกิดพบประมาณ ร้อยละ </w:t>
      </w:r>
      <w:r>
        <w:rPr>
          <w:rFonts w:ascii="Angsana New" w:hAnsi="Angsana New" w:cs="Angsana New"/>
          <w:sz w:val="32"/>
          <w:szCs w:val="32"/>
        </w:rPr>
        <w:t xml:space="preserve">23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ของทารกที่เสียชีวิต หรือทั้งหมด </w:t>
      </w:r>
      <w:r>
        <w:rPr>
          <w:rFonts w:ascii="Angsana New" w:hAnsi="Angsana New" w:cs="Angsana New"/>
          <w:sz w:val="32"/>
          <w:szCs w:val="32"/>
        </w:rPr>
        <w:t>4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ล้านคนในแต่ละปีทั่วโลก โดยทั่วไปร้อยละ </w:t>
      </w:r>
      <w:r>
        <w:rPr>
          <w:rFonts w:ascii="Angsana New" w:hAnsi="Angsana New" w:cs="Angsana New"/>
          <w:sz w:val="32"/>
          <w:szCs w:val="32"/>
        </w:rPr>
        <w:t xml:space="preserve">90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ทารกสามารถหายใจได้เองและเปลี่ยนแปลงระบบการไหลเวียนโลหิตมาสู่ภาวะหลังเกิดได้ร้อยละ </w:t>
      </w:r>
      <w:r>
        <w:rPr>
          <w:rFonts w:ascii="Angsana New" w:hAnsi="Angsana New" w:cs="Angsana New"/>
          <w:sz w:val="32"/>
          <w:szCs w:val="32"/>
        </w:rPr>
        <w:t>10</w:t>
      </w:r>
      <w:r>
        <w:rPr>
          <w:rFonts w:ascii="Angsana New" w:hAnsi="Angsana New" w:cs="Angsana New"/>
          <w:sz w:val="32"/>
          <w:szCs w:val="32"/>
          <w:cs/>
          <w:lang w:val="th-TH"/>
        </w:rPr>
        <w:t>ต้องการการช่วยเหลือเพียงเล็กน้อย แต่มีเพียงร้อยละ</w:t>
      </w:r>
      <w:r>
        <w:rPr>
          <w:rFonts w:ascii="Angsana New" w:hAnsi="Angsana New" w:cs="Angsana New"/>
          <w:sz w:val="32"/>
          <w:szCs w:val="32"/>
        </w:rPr>
        <w:t xml:space="preserve"> 1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ที่ต้องการการกู้ชีพ  จากการดำเนินงานโรงพยาบาลชุมแพ พบอัตราทารกเกิดภาวะขาดออกซิเจนแรกเกิดสูงเกินเป้าหมายที่กำหนด </w:t>
      </w:r>
      <w:r>
        <w:rPr>
          <w:rFonts w:ascii="Angsana New" w:hAnsi="Angsana New" w:cs="Angsana New"/>
          <w:sz w:val="32"/>
          <w:szCs w:val="32"/>
          <w:cs/>
        </w:rPr>
        <w:t>(</w:t>
      </w:r>
      <w:r>
        <w:rPr>
          <w:rFonts w:ascii="Angsana New" w:hAnsi="Angsana New" w:cs="Angsana New"/>
          <w:sz w:val="32"/>
          <w:szCs w:val="32"/>
        </w:rPr>
        <w:t>&lt;20:1,000</w:t>
      </w:r>
      <w:r>
        <w:rPr>
          <w:rFonts w:ascii="Angsana New" w:hAnsi="Angsana New" w:cs="Angsana New"/>
          <w:sz w:val="32"/>
          <w:szCs w:val="32"/>
          <w:cs/>
          <w:lang w:val="th-TH"/>
        </w:rPr>
        <w:t>การเกิดมีชีพ</w:t>
      </w:r>
      <w:r>
        <w:rPr>
          <w:rFonts w:ascii="Angsana New" w:hAnsi="Angsana New" w:cs="Angsana New"/>
          <w:sz w:val="32"/>
          <w:szCs w:val="32"/>
          <w:cs/>
        </w:rPr>
        <w:t xml:space="preserve">) </w:t>
      </w:r>
      <w:r w:rsidR="005E4B74">
        <w:rPr>
          <w:rFonts w:ascii="Angsana New" w:hAnsi="Angsana New" w:cs="Angsana New" w:hint="cs"/>
          <w:sz w:val="32"/>
          <w:szCs w:val="32"/>
          <w:cs/>
        </w:rPr>
        <w:t>ปี2562 คิดเป็น</w:t>
      </w:r>
      <w:r w:rsidR="00797A2D">
        <w:rPr>
          <w:rFonts w:ascii="Angsana New" w:hAnsi="Angsana New" w:cs="Angsana New"/>
          <w:sz w:val="32"/>
          <w:szCs w:val="32"/>
        </w:rPr>
        <w:t xml:space="preserve"> 1.41</w:t>
      </w:r>
      <w:r w:rsidR="005E4B74">
        <w:rPr>
          <w:rFonts w:ascii="Angsana New" w:hAnsi="Angsana New" w:cs="Angsana New" w:hint="cs"/>
          <w:sz w:val="32"/>
          <w:szCs w:val="32"/>
          <w:cs/>
        </w:rPr>
        <w:t>(23/1</w:t>
      </w:r>
      <w:r w:rsidR="00797A2D">
        <w:rPr>
          <w:rFonts w:ascii="Angsana New" w:hAnsi="Angsana New" w:cs="Angsana New"/>
          <w:sz w:val="32"/>
          <w:szCs w:val="32"/>
        </w:rPr>
        <w:t>,</w:t>
      </w:r>
      <w:r w:rsidR="005E4B74">
        <w:rPr>
          <w:rFonts w:ascii="Angsana New" w:hAnsi="Angsana New" w:cs="Angsana New" w:hint="cs"/>
          <w:sz w:val="32"/>
          <w:szCs w:val="32"/>
          <w:cs/>
        </w:rPr>
        <w:t>630)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ปี </w:t>
      </w:r>
      <w:r>
        <w:rPr>
          <w:rFonts w:ascii="Angsana New" w:hAnsi="Angsana New" w:cs="Angsana New"/>
          <w:sz w:val="32"/>
          <w:szCs w:val="32"/>
        </w:rPr>
        <w:t xml:space="preserve">2563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คิดเป็น  </w:t>
      </w:r>
      <w:r w:rsidR="00A5257D">
        <w:rPr>
          <w:rFonts w:ascii="Angsana New" w:hAnsi="Angsana New" w:cs="Angsana New"/>
          <w:sz w:val="32"/>
          <w:szCs w:val="32"/>
        </w:rPr>
        <w:t>2.48</w:t>
      </w:r>
      <w:r>
        <w:rPr>
          <w:rFonts w:ascii="Angsana New" w:hAnsi="Angsana New" w:cs="Angsana New"/>
          <w:sz w:val="32"/>
          <w:szCs w:val="32"/>
          <w:cs/>
        </w:rPr>
        <w:t xml:space="preserve"> (</w:t>
      </w:r>
      <w:r>
        <w:rPr>
          <w:rFonts w:ascii="Angsana New" w:hAnsi="Angsana New" w:cs="Angsana New"/>
          <w:sz w:val="32"/>
          <w:szCs w:val="32"/>
        </w:rPr>
        <w:t>37/1,491</w:t>
      </w:r>
      <w:r>
        <w:rPr>
          <w:rFonts w:ascii="Angsana New" w:hAnsi="Angsana New" w:cs="Angsana New"/>
          <w:sz w:val="32"/>
          <w:szCs w:val="32"/>
          <w:cs/>
        </w:rPr>
        <w:t xml:space="preserve">)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ปี </w:t>
      </w:r>
      <w:r>
        <w:rPr>
          <w:rFonts w:ascii="Angsana New" w:hAnsi="Angsana New" w:cs="Angsana New"/>
          <w:sz w:val="32"/>
          <w:szCs w:val="32"/>
        </w:rPr>
        <w:t xml:space="preserve">2564 </w:t>
      </w:r>
      <w:r>
        <w:rPr>
          <w:rFonts w:ascii="Angsana New" w:hAnsi="Angsana New" w:cs="Angsana New" w:hint="cs"/>
          <w:sz w:val="32"/>
          <w:szCs w:val="32"/>
          <w:cs/>
        </w:rPr>
        <w:t>คิดเป็น</w:t>
      </w:r>
      <w:r w:rsidR="00A5257D">
        <w:rPr>
          <w:rFonts w:ascii="Angsana New" w:hAnsi="Angsana New" w:cs="Angsana New"/>
          <w:sz w:val="32"/>
          <w:szCs w:val="32"/>
        </w:rPr>
        <w:t xml:space="preserve"> 3.16</w:t>
      </w:r>
      <w:r w:rsidR="0027247E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(</w:t>
      </w:r>
      <w:r w:rsidR="0027247E">
        <w:rPr>
          <w:rFonts w:ascii="Angsana New" w:hAnsi="Angsana New" w:cs="Angsana New"/>
          <w:sz w:val="32"/>
          <w:szCs w:val="32"/>
        </w:rPr>
        <w:t>45</w:t>
      </w:r>
      <w:r>
        <w:rPr>
          <w:rFonts w:ascii="Angsana New" w:hAnsi="Angsana New" w:cs="Angsana New" w:hint="cs"/>
          <w:sz w:val="32"/>
          <w:szCs w:val="32"/>
          <w:cs/>
        </w:rPr>
        <w:t>/1</w:t>
      </w:r>
      <w:r>
        <w:rPr>
          <w:rFonts w:ascii="Angsana New" w:hAnsi="Angsana New" w:cs="Angsana New"/>
          <w:sz w:val="32"/>
          <w:szCs w:val="32"/>
        </w:rPr>
        <w:t>,</w:t>
      </w:r>
      <w:r w:rsidR="0027247E">
        <w:rPr>
          <w:rFonts w:ascii="Angsana New" w:hAnsi="Angsana New" w:cs="Angsana New" w:hint="cs"/>
          <w:sz w:val="32"/>
          <w:szCs w:val="32"/>
          <w:cs/>
        </w:rPr>
        <w:t>4</w:t>
      </w:r>
      <w:r w:rsidR="0027247E">
        <w:rPr>
          <w:rFonts w:ascii="Angsana New" w:hAnsi="Angsana New" w:cs="Angsana New"/>
          <w:sz w:val="32"/>
          <w:szCs w:val="32"/>
        </w:rPr>
        <w:t>20</w:t>
      </w:r>
      <w:r>
        <w:rPr>
          <w:rFonts w:ascii="Angsana New" w:hAnsi="Angsana New" w:cs="Angsana New" w:hint="cs"/>
          <w:sz w:val="32"/>
          <w:szCs w:val="32"/>
          <w:cs/>
        </w:rPr>
        <w:t>)</w:t>
      </w:r>
      <w:bookmarkStart w:id="0" w:name="_GoBack"/>
      <w:bookmarkEnd w:id="0"/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ทารกที่จำเป็นต้องใช้ </w:t>
      </w:r>
      <w:r>
        <w:rPr>
          <w:rFonts w:ascii="Angsana New" w:hAnsi="Angsana New" w:cs="Angsana New"/>
          <w:sz w:val="32"/>
          <w:szCs w:val="32"/>
        </w:rPr>
        <w:t xml:space="preserve">Oxygen </w:t>
      </w:r>
      <w:r w:rsidRPr="00CE3321">
        <w:rPr>
          <w:rFonts w:ascii="Angsana New" w:hAnsi="Angsana New" w:cs="Angsana New"/>
          <w:sz w:val="32"/>
          <w:szCs w:val="32"/>
          <w:cs/>
          <w:lang w:val="th-TH"/>
        </w:rPr>
        <w:t>หลังคลอด</w:t>
      </w:r>
      <w:r w:rsidR="00797A2D">
        <w:rPr>
          <w:rFonts w:ascii="Angsana New" w:hAnsi="Angsana New" w:cs="Angsana New" w:hint="cs"/>
          <w:sz w:val="32"/>
          <w:szCs w:val="32"/>
          <w:cs/>
        </w:rPr>
        <w:t>ปี2562 คิดเป็น</w:t>
      </w:r>
      <w:r w:rsidR="00797A2D">
        <w:rPr>
          <w:rFonts w:ascii="Angsana New" w:hAnsi="Angsana New" w:cs="Angsana New"/>
          <w:sz w:val="32"/>
          <w:szCs w:val="32"/>
        </w:rPr>
        <w:t xml:space="preserve"> 10.0</w:t>
      </w:r>
      <w:r w:rsidR="00797A2D">
        <w:rPr>
          <w:rFonts w:ascii="Angsana New" w:hAnsi="Angsana New" w:cs="Angsana New" w:hint="cs"/>
          <w:sz w:val="32"/>
          <w:szCs w:val="32"/>
          <w:cs/>
        </w:rPr>
        <w:t>(</w:t>
      </w:r>
      <w:r w:rsidR="00797A2D">
        <w:rPr>
          <w:rFonts w:ascii="Angsana New" w:hAnsi="Angsana New" w:cs="Angsana New"/>
          <w:sz w:val="32"/>
          <w:szCs w:val="32"/>
        </w:rPr>
        <w:t>163</w:t>
      </w:r>
      <w:r w:rsidR="00797A2D">
        <w:rPr>
          <w:rFonts w:ascii="Angsana New" w:hAnsi="Angsana New" w:cs="Angsana New" w:hint="cs"/>
          <w:sz w:val="32"/>
          <w:szCs w:val="32"/>
          <w:cs/>
        </w:rPr>
        <w:t>/1</w:t>
      </w:r>
      <w:r w:rsidR="00797A2D">
        <w:rPr>
          <w:rFonts w:ascii="Angsana New" w:hAnsi="Angsana New" w:cs="Angsana New"/>
          <w:sz w:val="32"/>
          <w:szCs w:val="32"/>
        </w:rPr>
        <w:t>,</w:t>
      </w:r>
      <w:r w:rsidR="00797A2D">
        <w:rPr>
          <w:rFonts w:ascii="Angsana New" w:hAnsi="Angsana New" w:cs="Angsana New" w:hint="cs"/>
          <w:sz w:val="32"/>
          <w:szCs w:val="32"/>
          <w:cs/>
        </w:rPr>
        <w:t>630)</w:t>
      </w:r>
      <w:r w:rsidR="00797A2D">
        <w:rPr>
          <w:rFonts w:ascii="Angsana New" w:hAnsi="Angsana New" w:cs="Angsana New"/>
          <w:sz w:val="32"/>
          <w:szCs w:val="32"/>
          <w:cs/>
          <w:lang w:val="th-TH"/>
        </w:rPr>
        <w:t xml:space="preserve">ปี </w:t>
      </w:r>
      <w:r w:rsidR="00797A2D">
        <w:rPr>
          <w:rFonts w:ascii="Angsana New" w:hAnsi="Angsana New" w:cs="Angsana New"/>
          <w:sz w:val="32"/>
          <w:szCs w:val="32"/>
        </w:rPr>
        <w:t xml:space="preserve">2563 </w:t>
      </w:r>
      <w:r w:rsidR="00797A2D">
        <w:rPr>
          <w:rFonts w:ascii="Angsana New" w:hAnsi="Angsana New" w:cs="Angsana New"/>
          <w:sz w:val="32"/>
          <w:szCs w:val="32"/>
          <w:cs/>
          <w:lang w:val="th-TH"/>
        </w:rPr>
        <w:t xml:space="preserve">คิดเป็น </w:t>
      </w:r>
      <w:r w:rsidR="00797A2D">
        <w:rPr>
          <w:rFonts w:ascii="Angsana New" w:hAnsi="Angsana New" w:cs="Angsana New"/>
          <w:sz w:val="32"/>
          <w:szCs w:val="32"/>
        </w:rPr>
        <w:t xml:space="preserve">11.93 </w:t>
      </w:r>
      <w:r w:rsidR="00797A2D">
        <w:rPr>
          <w:rFonts w:ascii="Angsana New" w:hAnsi="Angsana New" w:cs="Angsana New"/>
          <w:sz w:val="32"/>
          <w:szCs w:val="32"/>
          <w:cs/>
        </w:rPr>
        <w:t>(</w:t>
      </w:r>
      <w:r w:rsidR="00797A2D">
        <w:rPr>
          <w:rFonts w:ascii="Angsana New" w:hAnsi="Angsana New" w:cs="Angsana New"/>
          <w:sz w:val="32"/>
          <w:szCs w:val="32"/>
        </w:rPr>
        <w:t>178/1,491</w:t>
      </w:r>
      <w:r w:rsidR="00797A2D">
        <w:rPr>
          <w:rFonts w:ascii="Angsana New" w:hAnsi="Angsana New" w:cs="Angsana New"/>
          <w:sz w:val="32"/>
          <w:szCs w:val="32"/>
          <w:cs/>
        </w:rPr>
        <w:t>)</w:t>
      </w:r>
      <w:r w:rsidRPr="00CE3321">
        <w:rPr>
          <w:rFonts w:ascii="Angsana New" w:hAnsi="Angsana New" w:cs="Angsana New"/>
          <w:sz w:val="32"/>
          <w:szCs w:val="32"/>
          <w:cs/>
          <w:lang w:val="th-TH"/>
        </w:rPr>
        <w:t xml:space="preserve"> ปี </w:t>
      </w:r>
      <w:r w:rsidR="0027247E" w:rsidRPr="00CE3321">
        <w:rPr>
          <w:rFonts w:ascii="Angsana New" w:hAnsi="Angsana New" w:cs="Angsana New"/>
          <w:sz w:val="32"/>
          <w:szCs w:val="32"/>
        </w:rPr>
        <w:t>2564</w:t>
      </w:r>
      <w:r w:rsidR="00A5257D">
        <w:rPr>
          <w:rFonts w:ascii="Angsana New" w:hAnsi="Angsana New" w:cs="Angsana New"/>
          <w:sz w:val="32"/>
          <w:szCs w:val="32"/>
        </w:rPr>
        <w:t xml:space="preserve"> 13.45</w:t>
      </w:r>
      <w:r w:rsidR="00A5257D">
        <w:rPr>
          <w:rFonts w:ascii="Angsana New" w:hAnsi="Angsana New" w:cs="Angsana New" w:hint="cs"/>
          <w:sz w:val="32"/>
          <w:szCs w:val="32"/>
          <w:cs/>
        </w:rPr>
        <w:t>(191/1</w:t>
      </w:r>
      <w:r w:rsidR="00A5257D">
        <w:rPr>
          <w:rFonts w:ascii="Angsana New" w:hAnsi="Angsana New" w:cs="Angsana New"/>
          <w:sz w:val="32"/>
          <w:szCs w:val="32"/>
        </w:rPr>
        <w:t>,</w:t>
      </w:r>
      <w:r w:rsidR="00A5257D">
        <w:rPr>
          <w:rFonts w:ascii="Angsana New" w:hAnsi="Angsana New" w:cs="Angsana New" w:hint="cs"/>
          <w:sz w:val="32"/>
          <w:szCs w:val="32"/>
          <w:cs/>
        </w:rPr>
        <w:t>420)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ทารกที่ย้าย </w:t>
      </w:r>
      <w:r>
        <w:rPr>
          <w:rFonts w:ascii="Angsana New" w:hAnsi="Angsana New" w:cs="Angsana New"/>
          <w:sz w:val="32"/>
          <w:szCs w:val="32"/>
        </w:rPr>
        <w:t xml:space="preserve">NICU </w:t>
      </w:r>
      <w:r w:rsidR="00797A2D">
        <w:rPr>
          <w:rFonts w:ascii="Angsana New" w:hAnsi="Angsana New" w:cs="Angsana New" w:hint="cs"/>
          <w:sz w:val="32"/>
          <w:szCs w:val="32"/>
          <w:cs/>
        </w:rPr>
        <w:t>ปี2562 คิดเป็น</w:t>
      </w:r>
      <w:r w:rsidR="00797A2D">
        <w:rPr>
          <w:rFonts w:ascii="Angsana New" w:hAnsi="Angsana New" w:cs="Angsana New"/>
          <w:sz w:val="32"/>
          <w:szCs w:val="32"/>
        </w:rPr>
        <w:t xml:space="preserve"> 9.57</w:t>
      </w:r>
      <w:r w:rsidR="00797A2D">
        <w:rPr>
          <w:rFonts w:ascii="Angsana New" w:hAnsi="Angsana New" w:cs="Angsana New" w:hint="cs"/>
          <w:sz w:val="32"/>
          <w:szCs w:val="32"/>
          <w:cs/>
        </w:rPr>
        <w:t>(</w:t>
      </w:r>
      <w:r w:rsidR="00797A2D">
        <w:rPr>
          <w:rFonts w:ascii="Angsana New" w:hAnsi="Angsana New" w:cs="Angsana New"/>
          <w:sz w:val="32"/>
          <w:szCs w:val="32"/>
        </w:rPr>
        <w:t>156</w:t>
      </w:r>
      <w:r w:rsidR="00797A2D">
        <w:rPr>
          <w:rFonts w:ascii="Angsana New" w:hAnsi="Angsana New" w:cs="Angsana New" w:hint="cs"/>
          <w:sz w:val="32"/>
          <w:szCs w:val="32"/>
          <w:cs/>
        </w:rPr>
        <w:t>/1</w:t>
      </w:r>
      <w:r w:rsidR="00797A2D">
        <w:rPr>
          <w:rFonts w:ascii="Angsana New" w:hAnsi="Angsana New" w:cs="Angsana New"/>
          <w:sz w:val="32"/>
          <w:szCs w:val="32"/>
        </w:rPr>
        <w:t>,</w:t>
      </w:r>
      <w:r w:rsidR="00797A2D">
        <w:rPr>
          <w:rFonts w:ascii="Angsana New" w:hAnsi="Angsana New" w:cs="Angsana New" w:hint="cs"/>
          <w:sz w:val="32"/>
          <w:szCs w:val="32"/>
          <w:cs/>
        </w:rPr>
        <w:t>630)</w:t>
      </w:r>
      <w:r w:rsidR="00797A2D">
        <w:rPr>
          <w:rFonts w:ascii="Angsana New" w:hAnsi="Angsana New" w:cs="Angsana New"/>
          <w:sz w:val="32"/>
          <w:szCs w:val="32"/>
          <w:cs/>
          <w:lang w:val="th-TH"/>
        </w:rPr>
        <w:t xml:space="preserve">ปี </w:t>
      </w:r>
      <w:r w:rsidR="00797A2D">
        <w:rPr>
          <w:rFonts w:ascii="Angsana New" w:hAnsi="Angsana New" w:cs="Angsana New"/>
          <w:sz w:val="32"/>
          <w:szCs w:val="32"/>
        </w:rPr>
        <w:t xml:space="preserve">2563 </w:t>
      </w:r>
      <w:r w:rsidR="00797A2D">
        <w:rPr>
          <w:rFonts w:ascii="Angsana New" w:hAnsi="Angsana New" w:cs="Angsana New"/>
          <w:sz w:val="32"/>
          <w:szCs w:val="32"/>
          <w:cs/>
          <w:lang w:val="th-TH"/>
        </w:rPr>
        <w:t xml:space="preserve">คิดเป็น </w:t>
      </w:r>
      <w:r w:rsidR="00797A2D">
        <w:rPr>
          <w:rFonts w:ascii="Angsana New" w:hAnsi="Angsana New" w:cs="Angsana New"/>
          <w:sz w:val="32"/>
          <w:szCs w:val="32"/>
        </w:rPr>
        <w:t>10.73</w:t>
      </w:r>
      <w:r w:rsidR="00797A2D">
        <w:rPr>
          <w:rFonts w:ascii="Angsana New" w:hAnsi="Angsana New" w:cs="Angsana New"/>
          <w:sz w:val="32"/>
          <w:szCs w:val="32"/>
          <w:cs/>
        </w:rPr>
        <w:t>(</w:t>
      </w:r>
      <w:r w:rsidR="00797A2D">
        <w:rPr>
          <w:rFonts w:ascii="Angsana New" w:hAnsi="Angsana New" w:cs="Angsana New"/>
          <w:sz w:val="32"/>
          <w:szCs w:val="32"/>
        </w:rPr>
        <w:t>160/1,491</w:t>
      </w:r>
      <w:r w:rsidR="00797A2D">
        <w:rPr>
          <w:rFonts w:ascii="Angsana New" w:hAnsi="Angsana New" w:cs="Angsana New"/>
          <w:sz w:val="32"/>
          <w:szCs w:val="32"/>
          <w:cs/>
        </w:rPr>
        <w:t>)</w:t>
      </w:r>
      <w:r w:rsidRPr="00A5257D">
        <w:rPr>
          <w:rFonts w:ascii="Angsana New" w:hAnsi="Angsana New" w:cs="Angsana New"/>
          <w:sz w:val="32"/>
          <w:szCs w:val="32"/>
          <w:cs/>
          <w:lang w:val="th-TH"/>
        </w:rPr>
        <w:t xml:space="preserve">ปี </w:t>
      </w:r>
      <w:r w:rsidRPr="00A5257D">
        <w:rPr>
          <w:rFonts w:ascii="Angsana New" w:hAnsi="Angsana New" w:cs="Angsana New"/>
          <w:sz w:val="32"/>
          <w:szCs w:val="32"/>
        </w:rPr>
        <w:t>2564</w:t>
      </w:r>
      <w:r w:rsidR="00A5257D">
        <w:rPr>
          <w:rFonts w:ascii="Angsana New" w:hAnsi="Angsana New" w:cs="Angsana New"/>
          <w:sz w:val="32"/>
          <w:szCs w:val="32"/>
        </w:rPr>
        <w:t>12.11</w:t>
      </w:r>
      <w:r w:rsidRPr="00A5257D">
        <w:rPr>
          <w:rFonts w:ascii="Angsana New" w:hAnsi="Angsana New" w:cs="Angsana New"/>
          <w:sz w:val="32"/>
          <w:szCs w:val="32"/>
        </w:rPr>
        <w:t xml:space="preserve"> </w:t>
      </w:r>
      <w:r w:rsidR="00A5257D">
        <w:rPr>
          <w:rFonts w:ascii="Angsana New" w:hAnsi="Angsana New" w:cs="Angsana New" w:hint="cs"/>
          <w:sz w:val="32"/>
          <w:szCs w:val="32"/>
          <w:cs/>
        </w:rPr>
        <w:t>(172/1</w:t>
      </w:r>
      <w:r w:rsidR="00A5257D">
        <w:rPr>
          <w:rFonts w:ascii="Angsana New" w:hAnsi="Angsana New" w:cs="Angsana New"/>
          <w:sz w:val="32"/>
          <w:szCs w:val="32"/>
        </w:rPr>
        <w:t>,</w:t>
      </w:r>
      <w:r w:rsidR="00A5257D">
        <w:rPr>
          <w:rFonts w:ascii="Angsana New" w:hAnsi="Angsana New" w:cs="Angsana New" w:hint="cs"/>
          <w:sz w:val="32"/>
          <w:szCs w:val="32"/>
          <w:cs/>
        </w:rPr>
        <w:t>420)</w:t>
      </w:r>
    </w:p>
    <w:p w:rsidR="00C83EDF" w:rsidRDefault="00282AFA" w:rsidP="00A72F70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</w:p>
    <w:p w:rsidR="00C83EDF" w:rsidRDefault="00282AFA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  <w:lang w:val="th-TH"/>
        </w:rPr>
        <w:t>จากการดำเนินงานที่ผ่านมา มีการดูแลทางเดินหายใจให้โล่ง</w:t>
      </w:r>
      <w:r>
        <w:rPr>
          <w:rFonts w:ascii="Angsana New" w:hAnsi="Angsana New" w:cs="Angsana New"/>
          <w:sz w:val="32"/>
          <w:szCs w:val="32"/>
          <w:cs/>
        </w:rPr>
        <w:t>(</w:t>
      </w:r>
      <w:r>
        <w:rPr>
          <w:rFonts w:ascii="Angsana New" w:hAnsi="Angsana New" w:cs="Angsana New"/>
          <w:sz w:val="32"/>
          <w:szCs w:val="32"/>
        </w:rPr>
        <w:t>Sniffing position</w:t>
      </w:r>
      <w:r>
        <w:rPr>
          <w:rFonts w:ascii="Angsana New" w:hAnsi="Angsana New" w:cs="Angsana New"/>
          <w:sz w:val="32"/>
          <w:szCs w:val="32"/>
          <w:cs/>
        </w:rPr>
        <w:t>)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เพื่อช่วยส่งเสริมการหายใจครั้งแรกของทารกแรกเกิด ซึ่งปฏิบัติไม่ครอบคลุมในทารกแรกเกิดทุกราย เนื่องจากไม่มีอุปกรณ์ช่วยหนุนไหล่ จากการดำเนินงานที่ผ่านมา  มีการทำผ้าหนุนไหล่แต่ในทารกบางราย โดยใช้ผ้าอ้อมของทารกพับทบแล้วนำมาหนุนไหล่ แต่ในทารกบางรายมารดาไม่ได้เตรียมผ้าอ้อมของใช้มาเมื่อคลอด ต้องปรับใช้ผ้าปลอกถุงมือ </w:t>
      </w:r>
      <w:r>
        <w:rPr>
          <w:rFonts w:ascii="Angsana New" w:hAnsi="Angsana New" w:cs="Angsana New"/>
          <w:sz w:val="32"/>
          <w:szCs w:val="32"/>
        </w:rPr>
        <w:t xml:space="preserve">Sterile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บางรายใช้ผ้า </w:t>
      </w:r>
      <w:r>
        <w:rPr>
          <w:rFonts w:ascii="Angsana New" w:hAnsi="Angsana New" w:cs="Angsana New"/>
          <w:sz w:val="32"/>
          <w:szCs w:val="32"/>
        </w:rPr>
        <w:t xml:space="preserve">swab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เช็ดตัวมาปรับใช้ ซึ่งในการปรับใช้อาจไม่ได้กำหนดขนาดความสูงในการหนุนไหล่อย่างเหมาะสม และอาจไม่มีประสิทธิภาพเพียงพอในการส่งเสริมการหายใจครั้งแรกของทารกแรกเกิด ดังนั้นผู้จัดทำจึงสนใจที่จะแก้ไขปัญหานี้ โดยการทำนวัตกรรมชื่อ </w:t>
      </w:r>
      <w:r>
        <w:rPr>
          <w:rFonts w:ascii="Angsana New" w:hAnsi="Angsana New" w:cs="Angsana New"/>
          <w:sz w:val="32"/>
          <w:szCs w:val="32"/>
        </w:rPr>
        <w:t>“</w:t>
      </w:r>
      <w:r>
        <w:rPr>
          <w:rFonts w:ascii="Angsana New" w:hAnsi="Angsana New" w:cs="Angsana New"/>
          <w:color w:val="000000" w:themeColor="text1"/>
          <w:sz w:val="32"/>
          <w:szCs w:val="32"/>
          <w:cs/>
          <w:lang w:val="th-TH"/>
        </w:rPr>
        <w:t xml:space="preserve">หมอนหนุนไหล่ </w:t>
      </w:r>
      <w:r>
        <w:rPr>
          <w:rFonts w:ascii="Angsana New" w:hAnsi="Angsana New" w:cs="Angsana New"/>
          <w:color w:val="000000" w:themeColor="text1"/>
          <w:sz w:val="32"/>
          <w:szCs w:val="32"/>
        </w:rPr>
        <w:t>:</w:t>
      </w:r>
      <w:r>
        <w:rPr>
          <w:rFonts w:ascii="Angsana New" w:hAnsi="Angsana New" w:cs="Angsana New"/>
          <w:color w:val="000000" w:themeColor="text1"/>
          <w:sz w:val="32"/>
          <w:szCs w:val="32"/>
          <w:shd w:val="clear" w:color="auto" w:fill="FFFFFF"/>
        </w:rPr>
        <w:t>Shoulder roll</w:t>
      </w:r>
      <w:r>
        <w:rPr>
          <w:rFonts w:ascii="Angsana New" w:hAnsi="Angsana New" w:cs="Angsana New"/>
          <w:sz w:val="32"/>
          <w:szCs w:val="32"/>
        </w:rPr>
        <w:t xml:space="preserve">” </w:t>
      </w:r>
      <w:r>
        <w:rPr>
          <w:rFonts w:ascii="Angsana New" w:hAnsi="Angsana New" w:cs="Angsana New"/>
          <w:sz w:val="32"/>
          <w:szCs w:val="32"/>
          <w:cs/>
          <w:lang w:val="th-TH"/>
        </w:rPr>
        <w:t>ใช้สำหรับหนุนไหล่ เพื่อนำไปปรับใช้ในการส่งเสริมการหายใจครั้งแรกของทารกแรกเกิดทุกรายให้เป็นไปตามมาตรฐานการดูแลและมีประสิทธิภาพมากยิ่งขึ้น</w:t>
      </w:r>
    </w:p>
    <w:p w:rsidR="00A72F70" w:rsidRDefault="00A72F70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C83EDF" w:rsidRDefault="00282AFA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lastRenderedPageBreak/>
        <w:t xml:space="preserve">4. </w:t>
      </w:r>
      <w:r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วัตถุประสงค์</w:t>
      </w:r>
      <w:r>
        <w:rPr>
          <w:rFonts w:ascii="Angsana New" w:hAnsi="Angsana New" w:cs="Angsana New"/>
          <w:b/>
          <w:bCs/>
          <w:sz w:val="32"/>
          <w:szCs w:val="32"/>
          <w:cs/>
        </w:rPr>
        <w:t xml:space="preserve">: </w:t>
      </w:r>
    </w:p>
    <w:p w:rsidR="00C83EDF" w:rsidRDefault="00282AFA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1. </w:t>
      </w:r>
      <w:r>
        <w:rPr>
          <w:rFonts w:ascii="Angsana New" w:hAnsi="Angsana New" w:cs="Angsana New"/>
          <w:sz w:val="32"/>
          <w:szCs w:val="32"/>
          <w:cs/>
          <w:lang w:val="th-TH"/>
        </w:rPr>
        <w:t>เพื่อสร้างนวัตกรรมในการดูแลทางเดินหายใจให้โล่ง</w:t>
      </w:r>
      <w:r>
        <w:rPr>
          <w:rFonts w:ascii="Angsana New" w:hAnsi="Angsana New" w:cs="Angsana New"/>
          <w:sz w:val="32"/>
          <w:szCs w:val="32"/>
          <w:cs/>
        </w:rPr>
        <w:t>(</w:t>
      </w:r>
      <w:r>
        <w:rPr>
          <w:rFonts w:ascii="Angsana New" w:hAnsi="Angsana New" w:cs="Angsana New"/>
          <w:sz w:val="32"/>
          <w:szCs w:val="32"/>
        </w:rPr>
        <w:t>Sniffing position</w:t>
      </w:r>
      <w:r>
        <w:rPr>
          <w:rFonts w:ascii="Angsana New" w:hAnsi="Angsana New" w:cs="Angsana New"/>
          <w:sz w:val="32"/>
          <w:szCs w:val="32"/>
          <w:cs/>
        </w:rPr>
        <w:t>)</w:t>
      </w:r>
      <w:r>
        <w:rPr>
          <w:rFonts w:ascii="Angsana New" w:hAnsi="Angsana New" w:cs="Angsana New"/>
          <w:sz w:val="32"/>
          <w:szCs w:val="32"/>
          <w:cs/>
          <w:lang w:val="th-TH"/>
        </w:rPr>
        <w:t>ช่วยส่งเสริมการหายใจครั้งแรกของทารกแรกเกิด</w:t>
      </w:r>
    </w:p>
    <w:p w:rsidR="00C83EDF" w:rsidRDefault="00282AFA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2. </w:t>
      </w:r>
      <w:r>
        <w:rPr>
          <w:rFonts w:ascii="Angsana New" w:hAnsi="Angsana New" w:cs="Angsana New"/>
          <w:sz w:val="32"/>
          <w:szCs w:val="32"/>
          <w:cs/>
          <w:lang w:val="th-TH"/>
        </w:rPr>
        <w:t>เพื่อนำนวัตกรรมที่ได้ไปสู่การปฏิบัติการดูแลทางเดินหายใจให้โล่ง</w:t>
      </w:r>
      <w:r>
        <w:rPr>
          <w:rFonts w:ascii="Angsana New" w:hAnsi="Angsana New" w:cs="Angsana New"/>
          <w:sz w:val="32"/>
          <w:szCs w:val="32"/>
          <w:cs/>
        </w:rPr>
        <w:t>(</w:t>
      </w:r>
      <w:r>
        <w:rPr>
          <w:rFonts w:ascii="Angsana New" w:hAnsi="Angsana New" w:cs="Angsana New"/>
          <w:sz w:val="32"/>
          <w:szCs w:val="32"/>
        </w:rPr>
        <w:t>Sniffing position</w:t>
      </w:r>
      <w:r>
        <w:rPr>
          <w:rFonts w:ascii="Angsana New" w:hAnsi="Angsana New" w:cs="Angsana New"/>
          <w:sz w:val="32"/>
          <w:szCs w:val="32"/>
          <w:cs/>
        </w:rPr>
        <w:t xml:space="preserve">) </w:t>
      </w:r>
      <w:r>
        <w:rPr>
          <w:rFonts w:ascii="Angsana New" w:hAnsi="Angsana New" w:cs="Angsana New"/>
          <w:sz w:val="32"/>
          <w:szCs w:val="32"/>
          <w:cs/>
          <w:lang w:val="th-TH"/>
        </w:rPr>
        <w:t>เป็นมาตรฐานเดียวกันแก่ทารกทุกราย</w:t>
      </w:r>
    </w:p>
    <w:p w:rsidR="00C83EDF" w:rsidRDefault="00282AFA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3. </w:t>
      </w:r>
      <w:r>
        <w:rPr>
          <w:rFonts w:ascii="Angsana New" w:hAnsi="Angsana New" w:cs="Angsana New"/>
          <w:sz w:val="32"/>
          <w:szCs w:val="32"/>
          <w:cs/>
          <w:lang w:val="th-TH"/>
        </w:rPr>
        <w:t>เพื่อนำนวัตกรรมที่ได้เผยแพร่ไปสู่หน่วยงานอื่นๆที่มีส่วนเกี่ยวข้องในการดูแลทารกแรกเกิด</w:t>
      </w:r>
    </w:p>
    <w:p w:rsidR="00C83EDF" w:rsidRPr="00A72F70" w:rsidRDefault="00A72F70">
      <w:pPr>
        <w:spacing w:after="0" w:line="240" w:lineRule="auto"/>
        <w:rPr>
          <w:rFonts w:ascii="Angsana New" w:hAnsi="Angsana New" w:cs="Angsana New" w:hint="cs"/>
          <w:b/>
          <w:bCs/>
          <w:sz w:val="32"/>
          <w:szCs w:val="32"/>
          <w:cs/>
        </w:rPr>
      </w:pPr>
      <w:r w:rsidRPr="00A72F70">
        <w:rPr>
          <w:rFonts w:ascii="Angsana New" w:hAnsi="Angsana New" w:cs="Angsana New"/>
          <w:b/>
          <w:bCs/>
          <w:sz w:val="32"/>
          <w:szCs w:val="32"/>
        </w:rPr>
        <w:t>5.</w:t>
      </w:r>
      <w:r w:rsidRPr="00A72F70">
        <w:rPr>
          <w:rFonts w:ascii="Angsana New" w:hAnsi="Angsana New" w:cs="Angsana New" w:hint="cs"/>
          <w:b/>
          <w:bCs/>
          <w:sz w:val="32"/>
          <w:szCs w:val="32"/>
          <w:cs/>
        </w:rPr>
        <w:t>ประโยชน์ที่ดาดว่าจะได้รับ</w:t>
      </w:r>
    </w:p>
    <w:p w:rsidR="00C83EDF" w:rsidRDefault="00A72F70" w:rsidP="00A72F70">
      <w:pPr>
        <w:spacing w:after="0" w:line="240" w:lineRule="auto"/>
        <w:ind w:firstLine="720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  <w:lang w:val="th-TH"/>
        </w:rPr>
        <w:t>1.ช่วยลด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ทารกเกิดภาวะ </w:t>
      </w:r>
      <w:r>
        <w:rPr>
          <w:rFonts w:ascii="Angsana New" w:hAnsi="Angsana New" w:cs="Angsana New"/>
          <w:sz w:val="32"/>
          <w:szCs w:val="32"/>
        </w:rPr>
        <w:t>Birth asphyxia</w:t>
      </w:r>
    </w:p>
    <w:p w:rsidR="00C83EDF" w:rsidRDefault="00A72F70" w:rsidP="00A72F70">
      <w:pPr>
        <w:spacing w:after="0" w:line="240" w:lineRule="auto"/>
        <w:ind w:firstLine="720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ทารกหลังคลอดไม่มีปัจจัยเสี่ยงใช้ </w:t>
      </w:r>
      <w:r>
        <w:rPr>
          <w:rFonts w:ascii="Angsana New" w:hAnsi="Angsana New" w:cs="Angsana New"/>
          <w:sz w:val="32"/>
          <w:szCs w:val="32"/>
        </w:rPr>
        <w:t>Oxygen</w:t>
      </w:r>
    </w:p>
    <w:p w:rsidR="00C83EDF" w:rsidRDefault="00A72F70" w:rsidP="00A72F70">
      <w:pPr>
        <w:spacing w:after="0" w:line="240" w:lineRule="auto"/>
        <w:ind w:firstLine="720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ทารกหลังคลอดไม่มีปัจจัยเสี่ยงย้าย </w:t>
      </w:r>
      <w:r>
        <w:rPr>
          <w:rFonts w:ascii="Angsana New" w:hAnsi="Angsana New" w:cs="Angsana New"/>
          <w:sz w:val="32"/>
          <w:szCs w:val="32"/>
        </w:rPr>
        <w:t>NICU</w:t>
      </w:r>
    </w:p>
    <w:p w:rsidR="00C83EDF" w:rsidRDefault="00A72F70">
      <w:pPr>
        <w:spacing w:after="0" w:line="240" w:lineRule="auto"/>
        <w:rPr>
          <w:rFonts w:ascii="Angsana New" w:hAnsi="Angsana New" w:cs="Angsana New" w:hint="cs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>6</w:t>
      </w:r>
      <w:r w:rsidR="00282AFA">
        <w:rPr>
          <w:rFonts w:ascii="Angsana New" w:hAnsi="Angsana New" w:cs="Angsana New"/>
          <w:b/>
          <w:bCs/>
          <w:sz w:val="32"/>
          <w:szCs w:val="32"/>
        </w:rPr>
        <w:t xml:space="preserve">. </w:t>
      </w:r>
      <w:r w:rsidR="00282AFA"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ขั้นตอนการ</w:t>
      </w:r>
      <w:r w:rsidR="00CC6C0F"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ดำเนินงาน</w:t>
      </w:r>
      <w:r w:rsidR="00282AFA"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 xml:space="preserve"> </w:t>
      </w:r>
    </w:p>
    <w:p w:rsidR="00C83EDF" w:rsidRDefault="00C83EDF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C83EDF" w:rsidRDefault="00282AFA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981200" cy="246634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46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896110" cy="2461895"/>
            <wp:effectExtent l="0" t="0" r="635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6533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911985" cy="2460625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4279" cy="250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EDF" w:rsidRDefault="00C83EDF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C83EDF" w:rsidRPr="00A72F70" w:rsidRDefault="00282AFA" w:rsidP="00A72F70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092450" cy="1942820"/>
            <wp:effectExtent l="1905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>
                      <a:picLocks noChangeAspect="1"/>
                    </pic:cNvPicPr>
                  </pic:nvPicPr>
                  <pic:blipFill>
                    <a:blip r:embed="rId10"/>
                    <a:srcRect l="1775" t="30524" r="2358" b="6055"/>
                    <a:stretch>
                      <a:fillRect/>
                    </a:stretch>
                  </pic:blipFill>
                  <pic:spPr>
                    <a:xfrm>
                      <a:off x="0" y="0"/>
                      <a:ext cx="3114849" cy="19568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EDF" w:rsidRPr="00A72F70" w:rsidRDefault="00A72F70">
      <w:pPr>
        <w:spacing w:after="0" w:line="240" w:lineRule="auto"/>
        <w:rPr>
          <w:rFonts w:ascii="Angsana New" w:hAnsi="Angsana New" w:cs="Angsana New" w:hint="cs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lastRenderedPageBreak/>
        <w:t>7</w:t>
      </w:r>
      <w:r w:rsidR="00282AFA">
        <w:rPr>
          <w:rFonts w:ascii="Angsana New" w:hAnsi="Angsana New" w:cs="Angsana New"/>
          <w:b/>
          <w:bCs/>
          <w:sz w:val="32"/>
          <w:szCs w:val="32"/>
        </w:rPr>
        <w:t xml:space="preserve">. </w:t>
      </w:r>
      <w:r w:rsidR="00CC6C0F"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ผลการดำเนิน</w:t>
      </w:r>
      <w:r w:rsidR="00CC6C0F"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งาน</w:t>
      </w:r>
    </w:p>
    <w:p w:rsidR="00C83EDF" w:rsidRDefault="00282AFA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A72F70">
        <w:rPr>
          <w:rFonts w:ascii="Angsana New" w:hAnsi="Angsana New" w:cs="Angsana New"/>
          <w:sz w:val="32"/>
          <w:szCs w:val="32"/>
        </w:rPr>
        <w:t>(1</w:t>
      </w:r>
      <w:r>
        <w:rPr>
          <w:rFonts w:ascii="Angsana New" w:hAnsi="Angsana New" w:cs="Angsana New"/>
          <w:sz w:val="32"/>
          <w:szCs w:val="32"/>
        </w:rPr>
        <w:t xml:space="preserve">)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กระบวนการเรียนรู้ที่เกิดขึ้น </w:t>
      </w:r>
      <w:r>
        <w:rPr>
          <w:rFonts w:ascii="Angsana New" w:hAnsi="Angsana New" w:cs="Angsana New"/>
          <w:sz w:val="32"/>
          <w:szCs w:val="32"/>
        </w:rPr>
        <w:t xml:space="preserve">: </w:t>
      </w:r>
    </w:p>
    <w:p w:rsidR="00C83EDF" w:rsidRDefault="00282AFA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  <w:t xml:space="preserve">-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มีการเพิ่มพูนความรู้และทักษะในการส่งเสริมประสิทธิภาพของทางเดินหายใจ ลดโอกาสการใช้ออกซิเจนโดยไม่จำเป็นในทารกแรกเกิด ลดอัตราการเกิด </w:t>
      </w:r>
      <w:r>
        <w:rPr>
          <w:rFonts w:ascii="Angsana New" w:hAnsi="Angsana New" w:cs="Angsana New"/>
          <w:sz w:val="32"/>
          <w:szCs w:val="32"/>
        </w:rPr>
        <w:t xml:space="preserve">BA </w:t>
      </w:r>
      <w:r>
        <w:rPr>
          <w:rFonts w:ascii="Angsana New" w:hAnsi="Angsana New" w:cs="Angsana New"/>
          <w:sz w:val="32"/>
          <w:szCs w:val="32"/>
          <w:cs/>
          <w:lang w:val="th-TH"/>
        </w:rPr>
        <w:t>และการเสียชีวิตของทารกหลังคลอด</w:t>
      </w:r>
    </w:p>
    <w:p w:rsidR="00C83EDF" w:rsidRDefault="00282AFA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  <w:t>-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การทำงานเป็นทีม </w:t>
      </w:r>
      <w:r>
        <w:rPr>
          <w:rFonts w:ascii="Angsana New" w:hAnsi="Angsana New" w:cs="Angsana New"/>
          <w:sz w:val="32"/>
          <w:szCs w:val="32"/>
          <w:cs/>
        </w:rPr>
        <w:t>(</w:t>
      </w:r>
      <w:r>
        <w:rPr>
          <w:rFonts w:ascii="Angsana New" w:hAnsi="Angsana New" w:cs="Angsana New"/>
          <w:sz w:val="32"/>
          <w:szCs w:val="32"/>
        </w:rPr>
        <w:t>Team work</w:t>
      </w:r>
      <w:r>
        <w:rPr>
          <w:rFonts w:ascii="Angsana New" w:hAnsi="Angsana New" w:cs="Angsana New"/>
          <w:sz w:val="32"/>
          <w:szCs w:val="32"/>
          <w:cs/>
        </w:rPr>
        <w:t xml:space="preserve">) 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และ การระดมความคิด </w:t>
      </w:r>
      <w:r>
        <w:rPr>
          <w:rFonts w:ascii="Angsana New" w:hAnsi="Angsana New" w:cs="Angsana New"/>
          <w:sz w:val="32"/>
          <w:szCs w:val="32"/>
          <w:cs/>
        </w:rPr>
        <w:t>(</w:t>
      </w:r>
      <w:r>
        <w:rPr>
          <w:rFonts w:ascii="Angsana New" w:hAnsi="Angsana New" w:cs="Angsana New"/>
          <w:sz w:val="32"/>
          <w:szCs w:val="32"/>
        </w:rPr>
        <w:t>Brainstorming</w:t>
      </w:r>
      <w:r>
        <w:rPr>
          <w:rFonts w:ascii="Angsana New" w:hAnsi="Angsana New" w:cs="Angsana New"/>
          <w:sz w:val="32"/>
          <w:szCs w:val="32"/>
          <w:cs/>
        </w:rPr>
        <w:t xml:space="preserve">) </w:t>
      </w:r>
      <w:r>
        <w:rPr>
          <w:rFonts w:ascii="Angsana New" w:hAnsi="Angsana New" w:cs="Angsana New"/>
          <w:color w:val="0A0A0A"/>
          <w:sz w:val="32"/>
          <w:szCs w:val="32"/>
          <w:shd w:val="clear" w:color="auto" w:fill="FFFFFF"/>
          <w:cs/>
          <w:lang w:val="th-TH"/>
        </w:rPr>
        <w:t>เพื่อหาไอเดียสร้างสรรค์สิ่งใหม่ๆแก้ไขปัญหาจากหลายๆมุมมอง</w:t>
      </w:r>
      <w:r>
        <w:rPr>
          <w:rFonts w:ascii="Angsana New" w:hAnsi="Angsana New" w:cs="Angsana New"/>
          <w:sz w:val="32"/>
          <w:szCs w:val="32"/>
          <w:cs/>
          <w:lang w:val="th-TH"/>
        </w:rPr>
        <w:t>การติชมและการให้กำลังใจเพื่อการพัฒนาคุณภาพของงาน</w:t>
      </w:r>
    </w:p>
    <w:p w:rsidR="00C83EDF" w:rsidRDefault="00282AFA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ประเมินผลการใช้นวัตกรรม</w:t>
      </w:r>
    </w:p>
    <w:tbl>
      <w:tblPr>
        <w:tblStyle w:val="a4"/>
        <w:tblW w:w="9749" w:type="dxa"/>
        <w:tblLook w:val="04A0"/>
      </w:tblPr>
      <w:tblGrid>
        <w:gridCol w:w="769"/>
        <w:gridCol w:w="6456"/>
        <w:gridCol w:w="1275"/>
        <w:gridCol w:w="1249"/>
      </w:tblGrid>
      <w:tr w:rsidR="00C83EDF">
        <w:trPr>
          <w:trHeight w:val="227"/>
        </w:trPr>
        <w:tc>
          <w:tcPr>
            <w:tcW w:w="769" w:type="dxa"/>
            <w:vMerge w:val="restart"/>
          </w:tcPr>
          <w:p w:rsidR="00C83EDF" w:rsidRDefault="00282AFA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6456" w:type="dxa"/>
            <w:vMerge w:val="restart"/>
          </w:tcPr>
          <w:p w:rsidR="00C83EDF" w:rsidRDefault="00282AFA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sz w:val="32"/>
                <w:szCs w:val="32"/>
                <w:cs/>
                <w:lang w:val="th-TH"/>
              </w:rPr>
              <w:t>รายการ</w:t>
            </w:r>
          </w:p>
        </w:tc>
        <w:tc>
          <w:tcPr>
            <w:tcW w:w="2524" w:type="dxa"/>
            <w:gridSpan w:val="2"/>
          </w:tcPr>
          <w:p w:rsidR="00C83EDF" w:rsidRDefault="00A72F70" w:rsidP="00117C00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เมษายน</w:t>
            </w:r>
            <w:r w:rsidR="00E36E37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  <w:lang w:val="th-TH"/>
              </w:rPr>
              <w:t xml:space="preserve"> </w:t>
            </w:r>
            <w:r w:rsidR="00117C00">
              <w:rPr>
                <w:rFonts w:ascii="Angsana New" w:hAnsi="Angsana New" w:cs="Angsana New"/>
                <w:b/>
                <w:bCs/>
                <w:sz w:val="32"/>
                <w:szCs w:val="32"/>
              </w:rPr>
              <w:t>–</w:t>
            </w:r>
            <w:r w:rsidR="00E36E37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117C0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  <w:lang w:val="th-TH"/>
              </w:rPr>
              <w:t>มิถุนายน</w:t>
            </w:r>
            <w:r w:rsidR="00282AFA">
              <w:rPr>
                <w:rFonts w:ascii="Angsana New" w:hAnsi="Angsana New" w:cs="Angsana New"/>
                <w:b/>
                <w:bCs/>
                <w:sz w:val="32"/>
                <w:szCs w:val="32"/>
                <w:cs/>
                <w:lang w:val="th-TH"/>
              </w:rPr>
              <w:t xml:space="preserve"> </w:t>
            </w:r>
            <w:r w:rsidR="00282AFA">
              <w:rPr>
                <w:rFonts w:ascii="Angsana New" w:hAnsi="Angsana New" w:cs="Angsana New"/>
                <w:b/>
                <w:bCs/>
                <w:sz w:val="32"/>
                <w:szCs w:val="32"/>
              </w:rPr>
              <w:t>6</w:t>
            </w:r>
            <w:r w:rsidR="00E36E37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C83EDF">
        <w:trPr>
          <w:trHeight w:val="227"/>
        </w:trPr>
        <w:tc>
          <w:tcPr>
            <w:tcW w:w="769" w:type="dxa"/>
            <w:vMerge/>
          </w:tcPr>
          <w:p w:rsidR="00C83EDF" w:rsidRDefault="00C83EDF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456" w:type="dxa"/>
            <w:vMerge/>
          </w:tcPr>
          <w:p w:rsidR="00C83EDF" w:rsidRDefault="00C83EDF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C83EDF" w:rsidRDefault="00282AFA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sz w:val="32"/>
                <w:szCs w:val="32"/>
                <w:cs/>
                <w:lang w:val="th-TH"/>
              </w:rPr>
              <w:t>จำนวน</w:t>
            </w:r>
          </w:p>
        </w:tc>
        <w:tc>
          <w:tcPr>
            <w:tcW w:w="1249" w:type="dxa"/>
          </w:tcPr>
          <w:p w:rsidR="00C83EDF" w:rsidRDefault="00282AFA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sz w:val="32"/>
                <w:szCs w:val="32"/>
                <w:cs/>
                <w:lang w:val="th-TH"/>
              </w:rPr>
              <w:t>ร้อยละ</w:t>
            </w:r>
          </w:p>
        </w:tc>
      </w:tr>
      <w:tr w:rsidR="00C83EDF">
        <w:trPr>
          <w:trHeight w:val="227"/>
        </w:trPr>
        <w:tc>
          <w:tcPr>
            <w:tcW w:w="769" w:type="dxa"/>
          </w:tcPr>
          <w:p w:rsidR="00C83EDF" w:rsidRDefault="00282AFA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6456" w:type="dxa"/>
          </w:tcPr>
          <w:p w:rsidR="00C83EDF" w:rsidRDefault="00282AFA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  <w:lang w:val="th-TH"/>
              </w:rPr>
              <w:t>การใช้นวัตกรรมทารกแรกเกิด</w:t>
            </w:r>
          </w:p>
        </w:tc>
        <w:tc>
          <w:tcPr>
            <w:tcW w:w="1275" w:type="dxa"/>
          </w:tcPr>
          <w:p w:rsidR="00C83EDF" w:rsidRDefault="00FA4B52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306</w:t>
            </w:r>
          </w:p>
        </w:tc>
        <w:tc>
          <w:tcPr>
            <w:tcW w:w="1249" w:type="dxa"/>
          </w:tcPr>
          <w:p w:rsidR="00C83EDF" w:rsidRDefault="00CC6C0F">
            <w:pPr>
              <w:spacing w:after="0" w:line="240" w:lineRule="auto"/>
              <w:rPr>
                <w:rFonts w:ascii="Angsana New" w:hAnsi="Angsana New" w:cs="Angsana New" w:hint="cs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100</w:t>
            </w:r>
          </w:p>
        </w:tc>
      </w:tr>
      <w:tr w:rsidR="00C83EDF">
        <w:trPr>
          <w:trHeight w:val="227"/>
        </w:trPr>
        <w:tc>
          <w:tcPr>
            <w:tcW w:w="769" w:type="dxa"/>
          </w:tcPr>
          <w:p w:rsidR="00C83EDF" w:rsidRDefault="00282AFA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6456" w:type="dxa"/>
          </w:tcPr>
          <w:p w:rsidR="00C83EDF" w:rsidRDefault="00282AFA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  <w:lang w:val="th-TH"/>
              </w:rPr>
              <w:t xml:space="preserve">ทารกเกิดภาวะ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Birth asphyxia </w:t>
            </w:r>
          </w:p>
        </w:tc>
        <w:tc>
          <w:tcPr>
            <w:tcW w:w="1275" w:type="dxa"/>
          </w:tcPr>
          <w:p w:rsidR="00C83EDF" w:rsidRDefault="00FA4B52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12</w:t>
            </w:r>
          </w:p>
        </w:tc>
        <w:tc>
          <w:tcPr>
            <w:tcW w:w="1249" w:type="dxa"/>
          </w:tcPr>
          <w:p w:rsidR="00C83EDF" w:rsidRDefault="00CC6C0F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3.92</w:t>
            </w:r>
          </w:p>
        </w:tc>
      </w:tr>
      <w:tr w:rsidR="00C83EDF">
        <w:trPr>
          <w:trHeight w:val="227"/>
        </w:trPr>
        <w:tc>
          <w:tcPr>
            <w:tcW w:w="769" w:type="dxa"/>
          </w:tcPr>
          <w:p w:rsidR="00C83EDF" w:rsidRDefault="00282AFA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6456" w:type="dxa"/>
          </w:tcPr>
          <w:p w:rsidR="00C83EDF" w:rsidRDefault="00282AFA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  <w:lang w:val="th-TH"/>
              </w:rPr>
              <w:t xml:space="preserve">ทารกหลังคลอดไม่มีปัจจัยเสี่ยงใช้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Oxygen </w:t>
            </w:r>
          </w:p>
        </w:tc>
        <w:tc>
          <w:tcPr>
            <w:tcW w:w="1275" w:type="dxa"/>
          </w:tcPr>
          <w:p w:rsidR="00C83EDF" w:rsidRDefault="00FA4B52">
            <w:pPr>
              <w:spacing w:after="0" w:line="240" w:lineRule="auto"/>
              <w:rPr>
                <w:rFonts w:ascii="Angsana New" w:hAnsi="Angsana New" w:cs="Angsana New" w:hint="cs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266</w:t>
            </w:r>
          </w:p>
        </w:tc>
        <w:tc>
          <w:tcPr>
            <w:tcW w:w="1249" w:type="dxa"/>
          </w:tcPr>
          <w:p w:rsidR="00C83EDF" w:rsidRDefault="00CC6C0F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86.93</w:t>
            </w:r>
          </w:p>
        </w:tc>
      </w:tr>
      <w:tr w:rsidR="00C83EDF">
        <w:trPr>
          <w:trHeight w:val="227"/>
        </w:trPr>
        <w:tc>
          <w:tcPr>
            <w:tcW w:w="769" w:type="dxa"/>
          </w:tcPr>
          <w:p w:rsidR="00C83EDF" w:rsidRDefault="00282AFA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6456" w:type="dxa"/>
          </w:tcPr>
          <w:p w:rsidR="00C83EDF" w:rsidRDefault="00282AFA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  <w:lang w:val="th-TH"/>
              </w:rPr>
              <w:t xml:space="preserve">ทารกหลังคลอดไม่มีปัจจัยเสี่ยงย้าย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NICU </w:t>
            </w:r>
          </w:p>
        </w:tc>
        <w:tc>
          <w:tcPr>
            <w:tcW w:w="1275" w:type="dxa"/>
          </w:tcPr>
          <w:p w:rsidR="00C83EDF" w:rsidRDefault="00FA4B52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266</w:t>
            </w:r>
          </w:p>
        </w:tc>
        <w:tc>
          <w:tcPr>
            <w:tcW w:w="1249" w:type="dxa"/>
          </w:tcPr>
          <w:p w:rsidR="00C83EDF" w:rsidRDefault="00CC6C0F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86.93</w:t>
            </w:r>
          </w:p>
        </w:tc>
      </w:tr>
    </w:tbl>
    <w:p w:rsidR="00C83EDF" w:rsidRDefault="00C83EDF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:rsidR="00C83EDF" w:rsidRDefault="00282AFA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A72F70">
        <w:rPr>
          <w:rFonts w:ascii="Angsana New" w:hAnsi="Angsana New" w:cs="Angsana New"/>
          <w:sz w:val="32"/>
          <w:szCs w:val="32"/>
        </w:rPr>
        <w:t>(2</w:t>
      </w:r>
      <w:r>
        <w:rPr>
          <w:rFonts w:ascii="Angsana New" w:hAnsi="Angsana New" w:cs="Angsana New"/>
          <w:sz w:val="32"/>
          <w:szCs w:val="32"/>
        </w:rPr>
        <w:t xml:space="preserve">)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แผนการที่จะพัฒนาต่อเนื่องต่อไป </w:t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ขยายผลงานสู่หน่วยบริการที่บริบาลทารกแรกเกิด ได้แก่ </w:t>
      </w:r>
      <w:r>
        <w:rPr>
          <w:rFonts w:ascii="Angsana New" w:hAnsi="Angsana New" w:cs="Angsana New"/>
          <w:sz w:val="32"/>
          <w:szCs w:val="32"/>
        </w:rPr>
        <w:t xml:space="preserve">ER , OR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และ </w:t>
      </w:r>
      <w:r>
        <w:rPr>
          <w:rFonts w:ascii="Angsana New" w:hAnsi="Angsana New" w:cs="Angsana New"/>
          <w:sz w:val="32"/>
          <w:szCs w:val="32"/>
        </w:rPr>
        <w:t xml:space="preserve">NICU </w:t>
      </w:r>
    </w:p>
    <w:p w:rsidR="00C83EDF" w:rsidRDefault="00282AFA">
      <w:pPr>
        <w:rPr>
          <w:rFonts w:ascii="Angsana New" w:hAnsi="Angsana New" w:cs="Angsana New"/>
          <w:color w:val="000000" w:themeColor="text1"/>
          <w:sz w:val="32"/>
          <w:szCs w:val="32"/>
          <w:shd w:val="clear" w:color="auto" w:fill="FFFFFF"/>
        </w:rPr>
      </w:pPr>
      <w:r>
        <w:rPr>
          <w:rFonts w:ascii="Angsana New" w:hAnsi="Angsana New" w:cs="Angsana New"/>
          <w:sz w:val="32"/>
          <w:szCs w:val="32"/>
          <w:cs/>
        </w:rPr>
        <w:tab/>
      </w:r>
    </w:p>
    <w:p w:rsidR="00C83EDF" w:rsidRDefault="00C83EDF">
      <w:pPr>
        <w:rPr>
          <w:rFonts w:ascii="Angsana New" w:hAnsi="Angsana New" w:cs="Angsana New"/>
          <w:color w:val="000000" w:themeColor="text1"/>
          <w:sz w:val="32"/>
          <w:szCs w:val="32"/>
        </w:rPr>
      </w:pPr>
    </w:p>
    <w:sectPr w:rsidR="00C83EDF" w:rsidSect="00C83ED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0EF2" w:rsidRDefault="008E0EF2">
      <w:pPr>
        <w:spacing w:line="240" w:lineRule="auto"/>
      </w:pPr>
      <w:r>
        <w:separator/>
      </w:r>
    </w:p>
  </w:endnote>
  <w:endnote w:type="continuationSeparator" w:id="1">
    <w:p w:rsidR="008E0EF2" w:rsidRDefault="008E0EF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0EF2" w:rsidRDefault="008E0EF2">
      <w:pPr>
        <w:spacing w:after="0"/>
      </w:pPr>
      <w:r>
        <w:separator/>
      </w:r>
    </w:p>
  </w:footnote>
  <w:footnote w:type="continuationSeparator" w:id="1">
    <w:p w:rsidR="008E0EF2" w:rsidRDefault="008E0EF2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5F7083"/>
    <w:rsid w:val="000171BA"/>
    <w:rsid w:val="00026144"/>
    <w:rsid w:val="00056840"/>
    <w:rsid w:val="000814E8"/>
    <w:rsid w:val="000835EC"/>
    <w:rsid w:val="000C15E4"/>
    <w:rsid w:val="000D0F03"/>
    <w:rsid w:val="00117C00"/>
    <w:rsid w:val="0016188F"/>
    <w:rsid w:val="001A321B"/>
    <w:rsid w:val="001A4CC0"/>
    <w:rsid w:val="0024059C"/>
    <w:rsid w:val="00271BB9"/>
    <w:rsid w:val="0027247E"/>
    <w:rsid w:val="002732C6"/>
    <w:rsid w:val="00274771"/>
    <w:rsid w:val="00282AFA"/>
    <w:rsid w:val="002D33D8"/>
    <w:rsid w:val="002F313D"/>
    <w:rsid w:val="00313DB9"/>
    <w:rsid w:val="003A5084"/>
    <w:rsid w:val="00480768"/>
    <w:rsid w:val="004A1EFA"/>
    <w:rsid w:val="00507934"/>
    <w:rsid w:val="005556F7"/>
    <w:rsid w:val="005E4B74"/>
    <w:rsid w:val="005F4CFD"/>
    <w:rsid w:val="005F7083"/>
    <w:rsid w:val="006039AD"/>
    <w:rsid w:val="00606312"/>
    <w:rsid w:val="00611B9D"/>
    <w:rsid w:val="00625192"/>
    <w:rsid w:val="00637DA1"/>
    <w:rsid w:val="00711BC5"/>
    <w:rsid w:val="007161DF"/>
    <w:rsid w:val="00735B8B"/>
    <w:rsid w:val="00797A2D"/>
    <w:rsid w:val="007A66C1"/>
    <w:rsid w:val="00811944"/>
    <w:rsid w:val="00842D21"/>
    <w:rsid w:val="008A43AF"/>
    <w:rsid w:val="008E0EF2"/>
    <w:rsid w:val="008E7627"/>
    <w:rsid w:val="008F5BEB"/>
    <w:rsid w:val="00902CC3"/>
    <w:rsid w:val="009308F5"/>
    <w:rsid w:val="0095608C"/>
    <w:rsid w:val="00983741"/>
    <w:rsid w:val="009B2C0D"/>
    <w:rsid w:val="009F0B41"/>
    <w:rsid w:val="009F11CC"/>
    <w:rsid w:val="00A03F4B"/>
    <w:rsid w:val="00A5257D"/>
    <w:rsid w:val="00A6146D"/>
    <w:rsid w:val="00A72F70"/>
    <w:rsid w:val="00A97B16"/>
    <w:rsid w:val="00AD0142"/>
    <w:rsid w:val="00AD3065"/>
    <w:rsid w:val="00AF2404"/>
    <w:rsid w:val="00BB5C20"/>
    <w:rsid w:val="00BE22F1"/>
    <w:rsid w:val="00BE54BF"/>
    <w:rsid w:val="00C041A1"/>
    <w:rsid w:val="00C31C41"/>
    <w:rsid w:val="00C71303"/>
    <w:rsid w:val="00C83EDF"/>
    <w:rsid w:val="00CC2F19"/>
    <w:rsid w:val="00CC4140"/>
    <w:rsid w:val="00CC699A"/>
    <w:rsid w:val="00CC6C0F"/>
    <w:rsid w:val="00CE3321"/>
    <w:rsid w:val="00D17B63"/>
    <w:rsid w:val="00D60E31"/>
    <w:rsid w:val="00DA2A26"/>
    <w:rsid w:val="00DC09DA"/>
    <w:rsid w:val="00DC0E4C"/>
    <w:rsid w:val="00DC2C7F"/>
    <w:rsid w:val="00DD375A"/>
    <w:rsid w:val="00E120DB"/>
    <w:rsid w:val="00E36E37"/>
    <w:rsid w:val="00EF5106"/>
    <w:rsid w:val="00F61DE4"/>
    <w:rsid w:val="00F7282E"/>
    <w:rsid w:val="00F934F1"/>
    <w:rsid w:val="00FA4B52"/>
    <w:rsid w:val="496A5B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EDF"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3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C83E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724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7247E"/>
    <w:rPr>
      <w:rFonts w:ascii="Tahoma" w:hAnsi="Tahoma" w:cs="Angsana New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ธีมของ Office">
  <a:themeElements>
    <a:clrScheme name="เหลืองอมเขียว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3</Pages>
  <Words>525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 outlook</dc:creator>
  <cp:lastModifiedBy>group</cp:lastModifiedBy>
  <cp:revision>119</cp:revision>
  <dcterms:created xsi:type="dcterms:W3CDTF">2021-07-11T16:55:00Z</dcterms:created>
  <dcterms:modified xsi:type="dcterms:W3CDTF">2022-06-24T00:16:00Z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1054-11.2.0.10426</vt:lpwstr>
  </property>
  <property fmtid="{D5CDD505-2E9C-101B-9397-08002B2CF9AE}" pid="3" name="ICV">
    <vt:lpwstr>E96D880ECC6A43B6A6C0FBB4DA3DE46F</vt:lpwstr>
  </property>
</Properties>
</file>