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FD" w:rsidRPr="00C901B8" w:rsidRDefault="00D82CC0">
      <w:pPr>
        <w:rPr>
          <w:rFonts w:ascii="TH SarabunPSK" w:hAnsi="TH SarabunPSK" w:cs="TH SarabunPSK"/>
          <w:b/>
          <w:bCs/>
          <w:cs/>
        </w:rPr>
      </w:pPr>
      <w:r w:rsidRPr="00C901B8">
        <w:rPr>
          <w:rFonts w:ascii="TH SarabunPSK" w:hAnsi="TH SarabunPSK" w:cs="TH SarabunPSK"/>
          <w:b/>
          <w:bCs/>
          <w:u w:val="single"/>
          <w:cs/>
        </w:rPr>
        <w:t>ชื่อ</w:t>
      </w:r>
      <w:r w:rsidR="00E135D2" w:rsidRPr="00C901B8">
        <w:rPr>
          <w:rFonts w:ascii="TH SarabunPSK" w:hAnsi="TH SarabunPSK" w:cs="TH SarabunPSK"/>
          <w:b/>
          <w:bCs/>
          <w:u w:val="single"/>
          <w:cs/>
        </w:rPr>
        <w:t>ผลงาน</w:t>
      </w:r>
      <w:r w:rsidR="0093774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E5398F" w:rsidRPr="00C901B8">
        <w:rPr>
          <w:rFonts w:ascii="TH SarabunPSK" w:hAnsi="TH SarabunPSK" w:cs="TH SarabunPSK"/>
          <w:b/>
          <w:bCs/>
          <w:cs/>
        </w:rPr>
        <w:t>:</w:t>
      </w:r>
      <w:r w:rsidR="0093774A">
        <w:rPr>
          <w:rFonts w:ascii="TH SarabunPSK" w:hAnsi="TH SarabunPSK" w:cs="TH SarabunPSK" w:hint="cs"/>
          <w:b/>
          <w:bCs/>
          <w:cs/>
        </w:rPr>
        <w:t xml:space="preserve"> </w:t>
      </w:r>
      <w:r w:rsidR="009B40DF">
        <w:rPr>
          <w:rFonts w:ascii="TH SarabunPSK" w:hAnsi="TH SarabunPSK" w:cs="TH SarabunPSK" w:hint="cs"/>
          <w:b/>
          <w:bCs/>
          <w:cs/>
        </w:rPr>
        <w:t>แผ่น</w:t>
      </w:r>
      <w:r w:rsidR="00D83481" w:rsidRPr="00C901B8">
        <w:rPr>
          <w:rFonts w:ascii="TH SarabunPSK" w:hAnsi="TH SarabunPSK" w:cs="TH SarabunPSK"/>
          <w:b/>
          <w:bCs/>
          <w:cs/>
        </w:rPr>
        <w:t>พลิก</w:t>
      </w:r>
      <w:r w:rsidR="00024BFD">
        <w:rPr>
          <w:rFonts w:ascii="TH SarabunPSK" w:hAnsi="TH SarabunPSK" w:cs="TH SarabunPSK" w:hint="cs"/>
          <w:b/>
          <w:bCs/>
          <w:cs/>
        </w:rPr>
        <w:t>คลิกทันใจ</w:t>
      </w:r>
    </w:p>
    <w:p w:rsidR="00C901B8" w:rsidRPr="0093774A" w:rsidRDefault="00E135D2">
      <w:pPr>
        <w:rPr>
          <w:rFonts w:ascii="TH SarabunPSK" w:hAnsi="TH SarabunPSK" w:cs="TH SarabunPSK"/>
          <w:sz w:val="32"/>
          <w:szCs w:val="32"/>
          <w:cs/>
        </w:rPr>
      </w:pPr>
      <w:r w:rsidRPr="00C901B8">
        <w:rPr>
          <w:rFonts w:ascii="TH SarabunPSK" w:hAnsi="TH SarabunPSK" w:cs="TH SarabunPSK"/>
          <w:b/>
          <w:bCs/>
          <w:u w:val="single"/>
          <w:cs/>
        </w:rPr>
        <w:t>เจ้าของผลงาน</w:t>
      </w:r>
      <w:r w:rsidR="0093774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E5398F" w:rsidRPr="00C901B8">
        <w:rPr>
          <w:rFonts w:ascii="TH SarabunPSK" w:hAnsi="TH SarabunPSK" w:cs="TH SarabunPSK"/>
          <w:cs/>
        </w:rPr>
        <w:t xml:space="preserve">: </w:t>
      </w:r>
      <w:r w:rsidRPr="0093774A">
        <w:rPr>
          <w:rFonts w:ascii="TH SarabunPSK" w:hAnsi="TH SarabunPSK" w:cs="TH SarabunPSK"/>
          <w:sz w:val="32"/>
          <w:szCs w:val="32"/>
          <w:cs/>
        </w:rPr>
        <w:t xml:space="preserve">นางสาว อรวรรณ   ข้อยุ่น พยาบาลวิชาชีพ ชำนาญการ </w:t>
      </w:r>
      <w:r w:rsidR="00C901B8" w:rsidRPr="0093774A">
        <w:rPr>
          <w:rFonts w:ascii="TH SarabunPSK" w:hAnsi="TH SarabunPSK" w:cs="TH SarabunPSK" w:hint="cs"/>
          <w:sz w:val="32"/>
          <w:szCs w:val="32"/>
          <w:cs/>
        </w:rPr>
        <w:t>ห้องตรวจศัลยกรรมกระดูกและข้อ</w:t>
      </w:r>
    </w:p>
    <w:p w:rsidR="00E135D2" w:rsidRPr="0093774A" w:rsidRDefault="00E135D2" w:rsidP="00C901B8">
      <w:pPr>
        <w:ind w:left="720"/>
        <w:rPr>
          <w:rFonts w:ascii="TH SarabunPSK" w:hAnsi="TH SarabunPSK" w:cs="TH SarabunPSK"/>
          <w:sz w:val="32"/>
          <w:szCs w:val="32"/>
        </w:rPr>
      </w:pPr>
      <w:r w:rsidRPr="0093774A">
        <w:rPr>
          <w:rFonts w:ascii="TH SarabunPSK" w:hAnsi="TH SarabunPSK" w:cs="TH SarabunPSK"/>
          <w:sz w:val="32"/>
          <w:szCs w:val="32"/>
          <w:cs/>
        </w:rPr>
        <w:t>กลุ่ม</w:t>
      </w:r>
      <w:r w:rsidR="00D83481" w:rsidRPr="0093774A">
        <w:rPr>
          <w:rFonts w:ascii="TH SarabunPSK" w:hAnsi="TH SarabunPSK" w:cs="TH SarabunPSK"/>
          <w:sz w:val="32"/>
          <w:szCs w:val="32"/>
          <w:cs/>
        </w:rPr>
        <w:t>งาน</w:t>
      </w:r>
      <w:r w:rsidRPr="0093774A">
        <w:rPr>
          <w:rFonts w:ascii="TH SarabunPSK" w:hAnsi="TH SarabunPSK" w:cs="TH SarabunPSK"/>
          <w:sz w:val="32"/>
          <w:szCs w:val="32"/>
          <w:cs/>
        </w:rPr>
        <w:t>การพยาบาลผู้ป่วยนอก โรงพยาบาลชุมแพ</w:t>
      </w:r>
    </w:p>
    <w:p w:rsidR="00D82CC0" w:rsidRPr="0093774A" w:rsidRDefault="00F158AC">
      <w:pPr>
        <w:rPr>
          <w:rFonts w:ascii="TH SarabunPSK" w:hAnsi="TH SarabunPSK" w:cs="TH SarabunPSK"/>
          <w:sz w:val="32"/>
          <w:szCs w:val="32"/>
        </w:rPr>
      </w:pPr>
      <w:r w:rsidRPr="00C901B8">
        <w:rPr>
          <w:rFonts w:ascii="TH SarabunPSK" w:hAnsi="TH SarabunPSK" w:cs="TH SarabunPSK"/>
          <w:b/>
          <w:bCs/>
          <w:u w:val="single"/>
          <w:cs/>
        </w:rPr>
        <w:t>บทนำ/ที่มา</w:t>
      </w:r>
      <w:r w:rsidR="0093774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520903" w:rsidRPr="00937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0903" w:rsidRPr="0093774A">
        <w:rPr>
          <w:rFonts w:ascii="TH SarabunPSK" w:hAnsi="TH SarabunPSK" w:cs="TH SarabunPSK" w:hint="cs"/>
          <w:sz w:val="32"/>
          <w:szCs w:val="32"/>
          <w:cs/>
        </w:rPr>
        <w:t>ให้ข้อมูลและเตรียม</w:t>
      </w:r>
      <w:r w:rsidR="00D82CC0" w:rsidRPr="0093774A">
        <w:rPr>
          <w:rFonts w:ascii="TH SarabunPSK" w:hAnsi="TH SarabunPSK" w:cs="TH SarabunPSK"/>
          <w:sz w:val="32"/>
          <w:szCs w:val="32"/>
          <w:cs/>
        </w:rPr>
        <w:t>ผู้ป่วยจัดท่า</w:t>
      </w:r>
      <w:r w:rsidR="00E4009C" w:rsidRPr="0093774A">
        <w:rPr>
          <w:rFonts w:ascii="TH SarabunPSK" w:hAnsi="TH SarabunPSK" w:cs="TH SarabunPSK" w:hint="cs"/>
          <w:sz w:val="32"/>
          <w:szCs w:val="32"/>
          <w:cs/>
        </w:rPr>
        <w:t>ให้เหมาะสม</w:t>
      </w:r>
      <w:r w:rsidR="00520903" w:rsidRPr="0093774A">
        <w:rPr>
          <w:rFonts w:ascii="TH SarabunPSK" w:hAnsi="TH SarabunPSK" w:cs="TH SarabunPSK" w:hint="cs"/>
          <w:sz w:val="32"/>
          <w:szCs w:val="32"/>
          <w:cs/>
        </w:rPr>
        <w:t xml:space="preserve">กับการทำหัตถการแต่ละประเภทและเทคนิคของแพทย์แต่ละคน เตรียมอุปกรณ์ </w:t>
      </w:r>
      <w:r w:rsidR="00AF0D39" w:rsidRPr="0093774A">
        <w:rPr>
          <w:rFonts w:ascii="TH SarabunPSK" w:hAnsi="TH SarabunPSK" w:cs="TH SarabunPSK"/>
          <w:sz w:val="32"/>
          <w:szCs w:val="32"/>
          <w:cs/>
        </w:rPr>
        <w:t>เช่น เข็มขนาดต่างกัน ยาชา (บางท่านใช้ บางท่านไม่ใช้) บางหัตถการการจัดท่าเตรียมผู้ป่วยฉีดยาไม่เหมือนกัน จะใช้เวลาในการเตรียมนาน ส่งผลให้</w:t>
      </w:r>
      <w:r w:rsidR="003872AD" w:rsidRPr="0093774A">
        <w:rPr>
          <w:rFonts w:ascii="TH SarabunPSK" w:hAnsi="TH SarabunPSK" w:cs="TH SarabunPSK" w:hint="cs"/>
          <w:sz w:val="32"/>
          <w:szCs w:val="32"/>
          <w:cs/>
        </w:rPr>
        <w:t>ล่าช้า</w:t>
      </w:r>
      <w:r w:rsidR="00170437" w:rsidRPr="0093774A">
        <w:rPr>
          <w:rFonts w:ascii="TH SarabunPSK" w:hAnsi="TH SarabunPSK" w:cs="TH SarabunPSK"/>
          <w:sz w:val="32"/>
          <w:szCs w:val="32"/>
          <w:cs/>
        </w:rPr>
        <w:t xml:space="preserve">ในคิวทำหัตถการรายต่อไป </w:t>
      </w:r>
      <w:r w:rsidR="00170437" w:rsidRPr="0093774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F0D39" w:rsidRPr="0093774A">
        <w:rPr>
          <w:rFonts w:ascii="TH SarabunPSK" w:hAnsi="TH SarabunPSK" w:cs="TH SarabunPSK"/>
          <w:sz w:val="32"/>
          <w:szCs w:val="32"/>
          <w:cs/>
        </w:rPr>
        <w:t>ทำให้เกิดความไม่พึงพอใจในการรับบริการ เจ้าหน้าที่เกิดความเครียด วิตกกังวล</w:t>
      </w:r>
      <w:r w:rsidR="003872AD" w:rsidRPr="0093774A">
        <w:rPr>
          <w:rFonts w:ascii="TH SarabunPSK" w:hAnsi="TH SarabunPSK" w:cs="TH SarabunPSK" w:hint="cs"/>
          <w:sz w:val="32"/>
          <w:szCs w:val="32"/>
          <w:cs/>
        </w:rPr>
        <w:t>ไม่มั่นใจ</w:t>
      </w:r>
      <w:r w:rsidR="00AF0D39" w:rsidRPr="0093774A">
        <w:rPr>
          <w:rFonts w:ascii="TH SarabunPSK" w:hAnsi="TH SarabunPSK" w:cs="TH SarabunPSK"/>
          <w:sz w:val="32"/>
          <w:szCs w:val="32"/>
          <w:cs/>
        </w:rPr>
        <w:t>ในการเตรียมและช่วยทำหัตถการด้วย</w:t>
      </w:r>
    </w:p>
    <w:p w:rsidR="003872AD" w:rsidRDefault="00F158AC">
      <w:pPr>
        <w:rPr>
          <w:rFonts w:ascii="TH SarabunPSK" w:hAnsi="TH SarabunPSK" w:cs="TH SarabunPSK"/>
        </w:rPr>
      </w:pPr>
      <w:r w:rsidRPr="00C901B8">
        <w:rPr>
          <w:rFonts w:ascii="TH SarabunPSK" w:hAnsi="TH SarabunPSK" w:cs="TH SarabunPSK"/>
          <w:b/>
          <w:bCs/>
          <w:u w:val="single"/>
          <w:cs/>
        </w:rPr>
        <w:t>วัตถุประสงค์ของกระบวนการ</w:t>
      </w:r>
      <w:r w:rsidRPr="00C901B8">
        <w:rPr>
          <w:rFonts w:ascii="TH SarabunPSK" w:hAnsi="TH SarabunPSK" w:cs="TH SarabunPSK"/>
          <w:cs/>
        </w:rPr>
        <w:t xml:space="preserve"> : </w:t>
      </w:r>
    </w:p>
    <w:p w:rsidR="003872AD" w:rsidRPr="00E23705" w:rsidRDefault="00E23705" w:rsidP="003872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41C" w:rsidRPr="00E23705">
        <w:rPr>
          <w:rFonts w:ascii="TH SarabunPSK" w:hAnsi="TH SarabunPSK" w:cs="TH SarabunPSK"/>
          <w:sz w:val="32"/>
          <w:szCs w:val="32"/>
          <w:cs/>
        </w:rPr>
        <w:t>เพื่อ</w:t>
      </w:r>
      <w:r w:rsidR="003872AD" w:rsidRPr="00E23705">
        <w:rPr>
          <w:rFonts w:ascii="TH SarabunPSK" w:hAnsi="TH SarabunPSK" w:cs="TH SarabunPSK"/>
          <w:sz w:val="32"/>
          <w:szCs w:val="32"/>
          <w:cs/>
        </w:rPr>
        <w:t>เจ้าหน</w:t>
      </w:r>
      <w:r w:rsidR="00FE5328" w:rsidRPr="00E23705">
        <w:rPr>
          <w:rFonts w:ascii="TH SarabunPSK" w:hAnsi="TH SarabunPSK" w:cs="TH SarabunPSK"/>
          <w:sz w:val="32"/>
          <w:szCs w:val="32"/>
          <w:cs/>
        </w:rPr>
        <w:t>้าที่สามารถเตรียมอุปกรณ์ได้</w:t>
      </w:r>
      <w:r w:rsidR="00FE5328" w:rsidRPr="00E23705">
        <w:rPr>
          <w:rFonts w:ascii="TH SarabunPSK" w:hAnsi="TH SarabunPSK" w:cs="TH SarabunPSK" w:hint="cs"/>
          <w:sz w:val="32"/>
          <w:szCs w:val="32"/>
          <w:cs/>
        </w:rPr>
        <w:t>ครบ</w:t>
      </w:r>
      <w:r w:rsidR="003872AD" w:rsidRPr="00E23705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FE5328" w:rsidRPr="00E2370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872AD" w:rsidRPr="00E23705">
        <w:rPr>
          <w:rFonts w:ascii="TH SarabunPSK" w:hAnsi="TH SarabunPSK" w:cs="TH SarabunPSK"/>
          <w:sz w:val="32"/>
          <w:szCs w:val="32"/>
          <w:cs/>
        </w:rPr>
        <w:t xml:space="preserve">รวดเร็ว </w:t>
      </w:r>
    </w:p>
    <w:p w:rsidR="00B7144D" w:rsidRDefault="00E5398F">
      <w:pPr>
        <w:rPr>
          <w:rFonts w:ascii="TH SarabunPSK" w:hAnsi="TH SarabunPSK" w:cs="TH SarabunPSK"/>
          <w:b/>
          <w:bCs/>
        </w:rPr>
      </w:pPr>
      <w:r w:rsidRPr="00C901B8">
        <w:rPr>
          <w:rFonts w:ascii="TH SarabunPSK" w:hAnsi="TH SarabunPSK" w:cs="TH SarabunPSK"/>
          <w:b/>
          <w:bCs/>
          <w:u w:val="single"/>
          <w:cs/>
        </w:rPr>
        <w:t>วิธีดำเนินการ</w:t>
      </w:r>
    </w:p>
    <w:p w:rsidR="00E82771" w:rsidRPr="00E23705" w:rsidRDefault="00B7144D" w:rsidP="00E82771">
      <w:pPr>
        <w:rPr>
          <w:rFonts w:ascii="TH SarabunPSK" w:hAnsi="TH SarabunPSK" w:cs="TH SarabunPSK"/>
          <w:sz w:val="32"/>
          <w:szCs w:val="32"/>
        </w:rPr>
      </w:pPr>
      <w:r w:rsidRPr="00E23705">
        <w:rPr>
          <w:rFonts w:ascii="TH SarabunPSK" w:hAnsi="TH SarabunPSK" w:cs="TH SarabunPSK"/>
          <w:sz w:val="32"/>
          <w:szCs w:val="32"/>
          <w:cs/>
        </w:rPr>
        <w:t>1.</w:t>
      </w:r>
      <w:r w:rsidR="00E82771" w:rsidRPr="00E23705">
        <w:rPr>
          <w:rFonts w:ascii="TH SarabunPSK" w:hAnsi="TH SarabunPSK" w:cs="TH SarabunPSK"/>
          <w:sz w:val="32"/>
          <w:szCs w:val="32"/>
          <w:cs/>
        </w:rPr>
        <w:t>สังเกตและสอบถามแพทย์ถึงความต้องการในการเตรียมทำหัตถการต่างๆทั้งการเตรียมผู้ป่วย อุปกรณ์ ตามมาตรฐานวิชาชีพและความปลอดภัยของผู้ป่วย</w:t>
      </w:r>
    </w:p>
    <w:p w:rsidR="00B7144D" w:rsidRPr="00E23705" w:rsidRDefault="00E82771">
      <w:pPr>
        <w:rPr>
          <w:rFonts w:ascii="TH SarabunPSK" w:hAnsi="TH SarabunPSK" w:cs="TH SarabunPSK"/>
          <w:sz w:val="32"/>
          <w:szCs w:val="32"/>
        </w:rPr>
      </w:pPr>
      <w:r w:rsidRPr="00E23705">
        <w:rPr>
          <w:rFonts w:ascii="TH SarabunPSK" w:hAnsi="TH SarabunPSK" w:cs="TH SarabunPSK" w:hint="cs"/>
          <w:sz w:val="32"/>
          <w:szCs w:val="32"/>
          <w:cs/>
        </w:rPr>
        <w:t>2.</w:t>
      </w:r>
      <w:r w:rsidR="00B7144D" w:rsidRPr="00E23705">
        <w:rPr>
          <w:rFonts w:ascii="TH SarabunPSK" w:hAnsi="TH SarabunPSK" w:cs="TH SarabunPSK"/>
          <w:sz w:val="32"/>
          <w:szCs w:val="32"/>
          <w:cs/>
        </w:rPr>
        <w:t>รวบรวมข้อมูลการเตรียมอุปกรณ์ในการช่วยทำหัตถการและเทคนิคการทำหัตถการของแพทย์แต่ละ</w:t>
      </w:r>
      <w:r w:rsidRPr="00E23705">
        <w:rPr>
          <w:rFonts w:ascii="TH SarabunPSK" w:hAnsi="TH SarabunPSK" w:cs="TH SarabunPSK" w:hint="cs"/>
          <w:sz w:val="32"/>
          <w:szCs w:val="32"/>
          <w:cs/>
        </w:rPr>
        <w:t>ค</w:t>
      </w:r>
      <w:r w:rsidR="00B7144D" w:rsidRPr="00E23705">
        <w:rPr>
          <w:rFonts w:ascii="TH SarabunPSK" w:hAnsi="TH SarabunPSK" w:cs="TH SarabunPSK"/>
          <w:sz w:val="32"/>
          <w:szCs w:val="32"/>
          <w:cs/>
        </w:rPr>
        <w:t>น</w:t>
      </w:r>
      <w:r w:rsidRPr="00E23705">
        <w:rPr>
          <w:rFonts w:ascii="TH SarabunPSK" w:hAnsi="TH SarabunPSK" w:cs="TH SarabunPSK" w:hint="cs"/>
          <w:sz w:val="32"/>
          <w:szCs w:val="32"/>
          <w:cs/>
        </w:rPr>
        <w:t xml:space="preserve"> หารือและทำความเข้าใจในทีม</w:t>
      </w:r>
    </w:p>
    <w:p w:rsidR="00B7144D" w:rsidRPr="00E23705" w:rsidRDefault="00B7144D">
      <w:pPr>
        <w:rPr>
          <w:rFonts w:ascii="TH SarabunPSK" w:hAnsi="TH SarabunPSK" w:cs="TH SarabunPSK"/>
          <w:sz w:val="32"/>
          <w:szCs w:val="32"/>
        </w:rPr>
      </w:pPr>
      <w:r w:rsidRPr="00E23705">
        <w:rPr>
          <w:rFonts w:ascii="TH SarabunPSK" w:hAnsi="TH SarabunPSK" w:cs="TH SarabunPSK"/>
          <w:sz w:val="32"/>
          <w:szCs w:val="32"/>
          <w:cs/>
        </w:rPr>
        <w:t>3.จัดทำใบคำแนะนำในการเตรียมอุปกรณ์ วิธีการ ขั้นตอน และเ</w:t>
      </w:r>
      <w:r w:rsidR="008B2E52" w:rsidRPr="00E23705">
        <w:rPr>
          <w:rFonts w:ascii="TH SarabunPSK" w:hAnsi="TH SarabunPSK" w:cs="TH SarabunPSK"/>
          <w:sz w:val="32"/>
          <w:szCs w:val="32"/>
          <w:cs/>
        </w:rPr>
        <w:t>ทคนิคการทำหัตถการของแพทย์แต่ละท่าน และสื่อสารประชาสัมพันธ์ให้ผู้ปฏิบัติงานทราบและนำไปใช้</w:t>
      </w:r>
    </w:p>
    <w:p w:rsidR="00280289" w:rsidRDefault="001063D9" w:rsidP="00280289">
      <w:pPr>
        <w:rPr>
          <w:rFonts w:ascii="TH SarabunPSK" w:hAnsi="TH SarabunPSK" w:cs="TH SarabunPSK"/>
          <w:b/>
          <w:bCs/>
        </w:rPr>
      </w:pPr>
      <w:r w:rsidRPr="00E23705">
        <w:rPr>
          <w:rFonts w:ascii="TH SarabunPSK" w:hAnsi="TH SarabunPSK" w:cs="TH SarabunPSK"/>
          <w:sz w:val="32"/>
          <w:szCs w:val="32"/>
        </w:rPr>
        <w:t>4</w:t>
      </w:r>
      <w:r w:rsidRPr="00E23705">
        <w:rPr>
          <w:rFonts w:ascii="TH SarabunPSK" w:hAnsi="TH SarabunPSK" w:cs="TH SarabunPSK"/>
          <w:sz w:val="32"/>
          <w:szCs w:val="32"/>
          <w:cs/>
        </w:rPr>
        <w:t>.</w:t>
      </w:r>
      <w:r w:rsidR="00B52019" w:rsidRPr="00E23705">
        <w:rPr>
          <w:rFonts w:ascii="TH SarabunPSK" w:hAnsi="TH SarabunPSK" w:cs="TH SarabunPSK" w:hint="cs"/>
          <w:sz w:val="32"/>
          <w:szCs w:val="32"/>
          <w:cs/>
        </w:rPr>
        <w:t>นำปฏิทินตั้งโต๊ะเก่า</w:t>
      </w:r>
      <w:r w:rsidRPr="00E23705">
        <w:rPr>
          <w:rFonts w:ascii="TH SarabunPSK" w:hAnsi="TH SarabunPSK" w:cs="TH SarabunPSK" w:hint="cs"/>
          <w:sz w:val="32"/>
          <w:szCs w:val="32"/>
          <w:cs/>
        </w:rPr>
        <w:t>มาทำ</w:t>
      </w:r>
      <w:r w:rsidR="009B40DF" w:rsidRPr="00E23705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E23705">
        <w:rPr>
          <w:rFonts w:ascii="TH SarabunPSK" w:hAnsi="TH SarabunPSK" w:cs="TH SarabunPSK" w:hint="cs"/>
          <w:sz w:val="32"/>
          <w:szCs w:val="32"/>
          <w:cs/>
        </w:rPr>
        <w:t>แผ่นพลิก</w:t>
      </w:r>
      <w:r w:rsidR="00B52019" w:rsidRPr="00E23705">
        <w:rPr>
          <w:rFonts w:ascii="TH SarabunPSK" w:hAnsi="TH SarabunPSK" w:cs="TH SarabunPSK" w:hint="cs"/>
          <w:sz w:val="32"/>
          <w:szCs w:val="32"/>
          <w:cs/>
        </w:rPr>
        <w:t>คลิกทันใจ</w:t>
      </w:r>
      <w:r w:rsidR="009B40DF" w:rsidRPr="00E23705">
        <w:rPr>
          <w:rFonts w:ascii="TH SarabunPSK" w:hAnsi="TH SarabunPSK" w:cs="TH SarabunPSK" w:hint="cs"/>
          <w:sz w:val="32"/>
          <w:szCs w:val="32"/>
          <w:cs/>
        </w:rPr>
        <w:t>”</w:t>
      </w:r>
      <w:r w:rsidRPr="00E23705">
        <w:rPr>
          <w:rFonts w:ascii="TH SarabunPSK" w:hAnsi="TH SarabunPSK" w:cs="TH SarabunPSK" w:hint="cs"/>
          <w:sz w:val="32"/>
          <w:szCs w:val="32"/>
          <w:cs/>
        </w:rPr>
        <w:t xml:space="preserve"> รวบรวมใบคำแนะนำในการเตรียมอุปกรณ์เพื่อสะดวกในการใช้งาน สื</w:t>
      </w:r>
      <w:r w:rsidR="00C53287" w:rsidRPr="00E23705">
        <w:rPr>
          <w:rFonts w:ascii="TH SarabunPSK" w:hAnsi="TH SarabunPSK" w:cs="TH SarabunPSK" w:hint="cs"/>
          <w:sz w:val="32"/>
          <w:szCs w:val="32"/>
          <w:cs/>
        </w:rPr>
        <w:t>่อสารให้ทีมทราบ</w:t>
      </w:r>
      <w:r w:rsidR="00280289">
        <w:rPr>
          <w:rFonts w:ascii="TH SarabunPSK" w:hAnsi="TH SarabunPSK" w:cs="TH SarabunPSK" w:hint="cs"/>
          <w:b/>
          <w:bCs/>
          <w:cs/>
        </w:rPr>
        <w:t xml:space="preserve">                  </w:t>
      </w:r>
    </w:p>
    <w:p w:rsidR="00203759" w:rsidRDefault="009463D5">
      <w:pPr>
        <w:rPr>
          <w:rFonts w:ascii="TH SarabunPSK" w:hAnsi="TH SarabunPSK" w:cs="TH SarabunPSK" w:hint="cs"/>
          <w:b/>
          <w:bCs/>
        </w:rPr>
      </w:pPr>
      <w:r w:rsidRPr="00EE675C">
        <w:rPr>
          <w:rFonts w:ascii="TH SarabunPSK" w:hAnsi="TH SarabunPSK" w:cs="TH SarabunPSK"/>
          <w:noProof/>
        </w:rPr>
        <w:drawing>
          <wp:anchor distT="0" distB="0" distL="114300" distR="114300" simplePos="0" relativeHeight="251678208" behindDoc="0" locked="0" layoutInCell="1" allowOverlap="1" wp14:anchorId="57E42819" wp14:editId="66E32A6F">
            <wp:simplePos x="0" y="0"/>
            <wp:positionH relativeFrom="column">
              <wp:posOffset>3108960</wp:posOffset>
            </wp:positionH>
            <wp:positionV relativeFrom="paragraph">
              <wp:posOffset>209550</wp:posOffset>
            </wp:positionV>
            <wp:extent cx="2304415" cy="2390775"/>
            <wp:effectExtent l="114300" t="38100" r="153035" b="66675"/>
            <wp:wrapThrough wrapText="bothSides">
              <wp:wrapPolygon edited="0">
                <wp:start x="-762" y="21898"/>
                <wp:lineTo x="-583" y="22243"/>
                <wp:lineTo x="22273" y="22243"/>
                <wp:lineTo x="22630" y="21898"/>
                <wp:lineTo x="22630" y="-648"/>
                <wp:lineTo x="22273" y="-993"/>
                <wp:lineTo x="2274" y="-993"/>
                <wp:lineTo x="-405" y="-648"/>
                <wp:lineTo x="-762" y="-648"/>
                <wp:lineTo x="-762" y="21898"/>
              </wp:wrapPolygon>
            </wp:wrapThrough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4415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68992" behindDoc="0" locked="0" layoutInCell="1" allowOverlap="1" wp14:anchorId="4CECBE2F" wp14:editId="3148FB79">
            <wp:simplePos x="0" y="0"/>
            <wp:positionH relativeFrom="column">
              <wp:posOffset>452755</wp:posOffset>
            </wp:positionH>
            <wp:positionV relativeFrom="paragraph">
              <wp:posOffset>156845</wp:posOffset>
            </wp:positionV>
            <wp:extent cx="2295525" cy="2531110"/>
            <wp:effectExtent l="190500" t="0" r="238125" b="2540"/>
            <wp:wrapThrough wrapText="bothSides">
              <wp:wrapPolygon edited="0">
                <wp:start x="-750" y="21895"/>
                <wp:lineTo x="-212" y="22220"/>
                <wp:lineTo x="22374" y="22220"/>
                <wp:lineTo x="22732" y="21895"/>
                <wp:lineTo x="22732" y="-702"/>
                <wp:lineTo x="22374" y="-1027"/>
                <wp:lineTo x="2297" y="-1027"/>
                <wp:lineTo x="-391" y="-702"/>
                <wp:lineTo x="-750" y="-702"/>
                <wp:lineTo x="-750" y="21895"/>
              </wp:wrapPolygon>
            </wp:wrapThrough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95525" cy="25311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280289" w:rsidRPr="00E23705" w:rsidRDefault="00280289" w:rsidP="00280289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23705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E23705">
        <w:rPr>
          <w:rFonts w:ascii="TH SarabunPSK" w:hAnsi="TH SarabunPSK" w:cs="TH SarabunPSK"/>
          <w:sz w:val="32"/>
          <w:szCs w:val="32"/>
          <w:cs/>
        </w:rPr>
        <w:t>คู่มือในการเตรียมอุปกรณ์และเตรียมผู้ป่วยในการทำหัตถการ</w:t>
      </w:r>
      <w:r w:rsidRPr="00E23705">
        <w:rPr>
          <w:rFonts w:ascii="TH SarabunPSK" w:hAnsi="TH SarabunPSK" w:cs="TH SarabunPSK" w:hint="cs"/>
          <w:sz w:val="32"/>
          <w:szCs w:val="32"/>
          <w:cs/>
        </w:rPr>
        <w:t xml:space="preserve"> ห้องตรวจศัลยกรรมกระดูกและข้อ )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lastRenderedPageBreak/>
        <w:t>ผลสำเร็จ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1.มีแนวทางชัดเจนให้เจ้าหน้าที่สามารถเตรียมอุปกรณ์ได้ครบถ้วนและรวดเร็ว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2.แพทย์มีความคล่องตัวบริหารเวลาได้ตามตารางกิจกรรม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3.ผู้ป่วยไม่เสียโอกาสรับการรักษาและได้รับการทำหัตถการอย่างถูกต้อง เหมาะสม รวดเร็ว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4.เจ้าหน้าที่มีความมั่นใจในการช่วยทำหัตถการมากขึ้นลดระยะเวลาในการเตรียมของและอุปกรณ์จาก 15 นาที เหลือ 5 - 8 นาที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 xml:space="preserve">5.มีผู้ใช้คู่มือนี้ที่แผนกกระดูกและข้อ เฉลี่ย 20 ครั้ง / เดือน 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  <w:cs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 xml:space="preserve">7.ไม่พบการเตรียมอุปกรณ์ผิด เปิด </w:t>
      </w:r>
      <w:r w:rsidRPr="009463D5">
        <w:rPr>
          <w:rFonts w:asciiTheme="majorBidi" w:hAnsiTheme="majorBidi" w:cstheme="majorBidi"/>
          <w:sz w:val="32"/>
          <w:szCs w:val="32"/>
        </w:rPr>
        <w:t xml:space="preserve">Set </w:t>
      </w:r>
      <w:r w:rsidRPr="009463D5">
        <w:rPr>
          <w:rFonts w:asciiTheme="majorBidi" w:hAnsiTheme="majorBidi" w:cstheme="majorBidi"/>
          <w:sz w:val="32"/>
          <w:szCs w:val="32"/>
          <w:cs/>
        </w:rPr>
        <w:t>ผิดหลังใช้คู่มือนี้ ทำให้ลดค่าใช้จ่าย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ข้อจำกัดในการนำไปใช้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1.ต้องปรับเปลี่ยนหรือเพิ่มเติมเพื่อให้เป็นปัจจุบันพร้อมใช้งานเสมอ เมื่อแพทย์มีการโยกย้าย หรือมีเทคโนโลยีใหม่ๆ</w:t>
      </w:r>
    </w:p>
    <w:p w:rsidR="00280289" w:rsidRPr="009463D5" w:rsidRDefault="00280289" w:rsidP="009463D5">
      <w:pPr>
        <w:pStyle w:val="a8"/>
        <w:rPr>
          <w:rFonts w:asciiTheme="majorBidi" w:hAnsiTheme="majorBidi" w:cstheme="majorBidi"/>
          <w:sz w:val="32"/>
          <w:szCs w:val="32"/>
          <w:cs/>
        </w:rPr>
      </w:pPr>
      <w:r w:rsidRPr="009463D5">
        <w:rPr>
          <w:rFonts w:asciiTheme="majorBidi" w:hAnsiTheme="majorBidi" w:cstheme="majorBidi"/>
          <w:sz w:val="32"/>
          <w:szCs w:val="32"/>
          <w:cs/>
        </w:rPr>
        <w:t>2.เมื่อมีเจ้าหน้าที่ใหม่มาเพิ่ม ต้องสอนเทคนิคและหลักการเตรียมเพื่อให้เจ้าหน้าที่เกิดความมั่นใจปฏิบัติตามแผ่นพลิกได้ถูกต้อง</w:t>
      </w:r>
    </w:p>
    <w:p w:rsidR="00280289" w:rsidRPr="009463D5" w:rsidRDefault="00280289" w:rsidP="009463D5">
      <w:pPr>
        <w:pStyle w:val="a8"/>
        <w:rPr>
          <w:rFonts w:asciiTheme="majorBidi" w:hAnsiTheme="majorBidi" w:cstheme="majorBidi" w:hint="cs"/>
          <w:sz w:val="32"/>
          <w:szCs w:val="32"/>
          <w:cs/>
        </w:rPr>
      </w:pPr>
      <w:bookmarkStart w:id="0" w:name="_GoBack"/>
      <w:bookmarkEnd w:id="0"/>
    </w:p>
    <w:p w:rsidR="00280289" w:rsidRPr="001A75D2" w:rsidRDefault="00280289" w:rsidP="00280289">
      <w:pPr>
        <w:rPr>
          <w:rFonts w:ascii="TH SarabunPSK" w:hAnsi="TH SarabunPSK" w:cs="TH SarabunPSK"/>
          <w:sz w:val="32"/>
          <w:szCs w:val="32"/>
        </w:rPr>
      </w:pPr>
    </w:p>
    <w:p w:rsidR="00280289" w:rsidRPr="009B40DF" w:rsidRDefault="00280289" w:rsidP="00280289">
      <w:pPr>
        <w:rPr>
          <w:rFonts w:ascii="TH SarabunPSK" w:hAnsi="TH SarabunPSK" w:cs="TH SarabunPSK"/>
        </w:rPr>
      </w:pPr>
      <w:r w:rsidRPr="009B40DF">
        <w:rPr>
          <w:rFonts w:ascii="TH SarabunPSK" w:hAnsi="TH SarabunPSK" w:cs="TH SarabunPSK"/>
        </w:rPr>
        <w:tab/>
      </w:r>
      <w:r w:rsidRPr="009B40DF">
        <w:rPr>
          <w:rFonts w:ascii="TH SarabunPSK" w:hAnsi="TH SarabunPSK" w:cs="TH SarabunPSK"/>
        </w:rPr>
        <w:tab/>
      </w:r>
      <w:r w:rsidRPr="009B40DF">
        <w:rPr>
          <w:rFonts w:ascii="TH SarabunPSK" w:hAnsi="TH SarabunPSK" w:cs="TH SarabunPSK"/>
        </w:rPr>
        <w:tab/>
      </w:r>
      <w:r w:rsidRPr="009B40DF">
        <w:rPr>
          <w:rFonts w:ascii="TH SarabunPSK" w:hAnsi="TH SarabunPSK" w:cs="TH SarabunPSK"/>
        </w:rPr>
        <w:tab/>
      </w:r>
      <w:r w:rsidRPr="009B40DF">
        <w:rPr>
          <w:rFonts w:ascii="TH SarabunPSK" w:hAnsi="TH SarabunPSK" w:cs="TH SarabunPSK"/>
        </w:rPr>
        <w:tab/>
      </w:r>
    </w:p>
    <w:p w:rsidR="00280289" w:rsidRPr="00520B2F" w:rsidRDefault="00280289" w:rsidP="00280289">
      <w:pPr>
        <w:rPr>
          <w:cs/>
        </w:rPr>
      </w:pPr>
    </w:p>
    <w:p w:rsidR="004D661C" w:rsidRDefault="004D661C">
      <w:pPr>
        <w:rPr>
          <w:rFonts w:ascii="TH SarabunPSK" w:hAnsi="TH SarabunPSK" w:cs="TH SarabunPSK"/>
          <w:b/>
          <w:bCs/>
        </w:rPr>
      </w:pPr>
    </w:p>
    <w:p w:rsidR="004D661C" w:rsidRDefault="004D661C">
      <w:pPr>
        <w:rPr>
          <w:rFonts w:ascii="TH SarabunPSK" w:hAnsi="TH SarabunPSK" w:cs="TH SarabunPSK"/>
          <w:b/>
          <w:bCs/>
        </w:rPr>
      </w:pPr>
    </w:p>
    <w:p w:rsidR="00203759" w:rsidRDefault="00203759">
      <w:pPr>
        <w:rPr>
          <w:rFonts w:ascii="TH SarabunPSK" w:hAnsi="TH SarabunPSK" w:cs="TH SarabunPSK"/>
          <w:b/>
          <w:bCs/>
        </w:rPr>
      </w:pPr>
    </w:p>
    <w:p w:rsidR="00E95542" w:rsidRDefault="00E95542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Default="00280289">
      <w:pPr>
        <w:rPr>
          <w:rFonts w:ascii="TH SarabunPSK" w:hAnsi="TH SarabunPSK" w:cs="TH SarabunPSK"/>
          <w:b/>
          <w:bCs/>
        </w:rPr>
      </w:pPr>
    </w:p>
    <w:p w:rsidR="00280289" w:rsidRPr="00C901B8" w:rsidRDefault="00280289">
      <w:pPr>
        <w:rPr>
          <w:rFonts w:ascii="TH SarabunPSK" w:hAnsi="TH SarabunPSK" w:cs="TH SarabunPSK"/>
          <w:b/>
          <w:bCs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p w:rsidR="00D93A44" w:rsidRDefault="00D93A44" w:rsidP="00D93A44">
      <w:pPr>
        <w:tabs>
          <w:tab w:val="left" w:pos="258"/>
        </w:tabs>
        <w:rPr>
          <w:rFonts w:ascii="TH SarabunPSK" w:hAnsi="TH SarabunPSK" w:cs="TH SarabunPSK"/>
        </w:rPr>
      </w:pPr>
    </w:p>
    <w:sectPr w:rsidR="00D93A44" w:rsidSect="00520B2F">
      <w:pgSz w:w="11906" w:h="16838"/>
      <w:pgMar w:top="993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32" w:rsidRDefault="000A7232" w:rsidP="00BE6046">
      <w:pPr>
        <w:spacing w:after="0" w:line="240" w:lineRule="auto"/>
      </w:pPr>
      <w:r>
        <w:separator/>
      </w:r>
    </w:p>
  </w:endnote>
  <w:endnote w:type="continuationSeparator" w:id="0">
    <w:p w:rsidR="000A7232" w:rsidRDefault="000A7232" w:rsidP="00BE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32" w:rsidRDefault="000A7232" w:rsidP="00BE6046">
      <w:pPr>
        <w:spacing w:after="0" w:line="240" w:lineRule="auto"/>
      </w:pPr>
      <w:r>
        <w:separator/>
      </w:r>
    </w:p>
  </w:footnote>
  <w:footnote w:type="continuationSeparator" w:id="0">
    <w:p w:rsidR="000A7232" w:rsidRDefault="000A7232" w:rsidP="00BE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A3A"/>
    <w:multiLevelType w:val="hybridMultilevel"/>
    <w:tmpl w:val="3CBC7A56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2D8"/>
    <w:multiLevelType w:val="hybridMultilevel"/>
    <w:tmpl w:val="E0DC06B0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10460"/>
    <w:multiLevelType w:val="hybridMultilevel"/>
    <w:tmpl w:val="24FC5F20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961BD"/>
    <w:multiLevelType w:val="hybridMultilevel"/>
    <w:tmpl w:val="9C18C7C4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2286F"/>
    <w:multiLevelType w:val="hybridMultilevel"/>
    <w:tmpl w:val="CC9ADDE0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D4AF1"/>
    <w:multiLevelType w:val="hybridMultilevel"/>
    <w:tmpl w:val="891C78B8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75E63"/>
    <w:multiLevelType w:val="hybridMultilevel"/>
    <w:tmpl w:val="9616530E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A3421"/>
    <w:multiLevelType w:val="hybridMultilevel"/>
    <w:tmpl w:val="22103686"/>
    <w:lvl w:ilvl="0" w:tplc="35AA22E2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75BC8"/>
    <w:multiLevelType w:val="hybridMultilevel"/>
    <w:tmpl w:val="C76AD3D6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513E3"/>
    <w:multiLevelType w:val="hybridMultilevel"/>
    <w:tmpl w:val="45C4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51D"/>
    <w:multiLevelType w:val="hybridMultilevel"/>
    <w:tmpl w:val="4DE49D22"/>
    <w:lvl w:ilvl="0" w:tplc="06B8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8761C"/>
    <w:multiLevelType w:val="hybridMultilevel"/>
    <w:tmpl w:val="21CA8516"/>
    <w:lvl w:ilvl="0" w:tplc="43903F76">
      <w:numFmt w:val="bullet"/>
      <w:lvlText w:val="-"/>
      <w:lvlJc w:val="left"/>
      <w:pPr>
        <w:ind w:left="151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0"/>
    <w:rsid w:val="00024BFD"/>
    <w:rsid w:val="00026B42"/>
    <w:rsid w:val="00040ADC"/>
    <w:rsid w:val="00056DE0"/>
    <w:rsid w:val="00091B12"/>
    <w:rsid w:val="000A7232"/>
    <w:rsid w:val="000D3A93"/>
    <w:rsid w:val="000D5FE4"/>
    <w:rsid w:val="001054F6"/>
    <w:rsid w:val="001063D9"/>
    <w:rsid w:val="00130F29"/>
    <w:rsid w:val="00151507"/>
    <w:rsid w:val="00153E4A"/>
    <w:rsid w:val="00165D14"/>
    <w:rsid w:val="00170437"/>
    <w:rsid w:val="00194D46"/>
    <w:rsid w:val="001A75D2"/>
    <w:rsid w:val="001A7CEA"/>
    <w:rsid w:val="001D62F5"/>
    <w:rsid w:val="00203759"/>
    <w:rsid w:val="00250B83"/>
    <w:rsid w:val="00280289"/>
    <w:rsid w:val="002F3BFF"/>
    <w:rsid w:val="003127FB"/>
    <w:rsid w:val="00381D9B"/>
    <w:rsid w:val="003872AD"/>
    <w:rsid w:val="003D5EB5"/>
    <w:rsid w:val="00441939"/>
    <w:rsid w:val="00495950"/>
    <w:rsid w:val="004D0B71"/>
    <w:rsid w:val="004D661C"/>
    <w:rsid w:val="0051322D"/>
    <w:rsid w:val="00515964"/>
    <w:rsid w:val="00520903"/>
    <w:rsid w:val="00520B2F"/>
    <w:rsid w:val="0064075A"/>
    <w:rsid w:val="0064737E"/>
    <w:rsid w:val="006776CC"/>
    <w:rsid w:val="006D650E"/>
    <w:rsid w:val="0072573D"/>
    <w:rsid w:val="00750C3B"/>
    <w:rsid w:val="007A1181"/>
    <w:rsid w:val="007D3D05"/>
    <w:rsid w:val="00804396"/>
    <w:rsid w:val="00894F2A"/>
    <w:rsid w:val="008B2E52"/>
    <w:rsid w:val="008B4C8D"/>
    <w:rsid w:val="008E5405"/>
    <w:rsid w:val="009148BF"/>
    <w:rsid w:val="0093774A"/>
    <w:rsid w:val="009463D5"/>
    <w:rsid w:val="009B40DF"/>
    <w:rsid w:val="009C3E96"/>
    <w:rsid w:val="00A2069E"/>
    <w:rsid w:val="00AB01D1"/>
    <w:rsid w:val="00AE4AFD"/>
    <w:rsid w:val="00AF0D39"/>
    <w:rsid w:val="00B278FF"/>
    <w:rsid w:val="00B52019"/>
    <w:rsid w:val="00B7144D"/>
    <w:rsid w:val="00B92CC2"/>
    <w:rsid w:val="00BB12CC"/>
    <w:rsid w:val="00BE6046"/>
    <w:rsid w:val="00C14A4A"/>
    <w:rsid w:val="00C23FCA"/>
    <w:rsid w:val="00C32F46"/>
    <w:rsid w:val="00C41CE9"/>
    <w:rsid w:val="00C46640"/>
    <w:rsid w:val="00C53287"/>
    <w:rsid w:val="00C901B8"/>
    <w:rsid w:val="00D265ED"/>
    <w:rsid w:val="00D5314D"/>
    <w:rsid w:val="00D73C0F"/>
    <w:rsid w:val="00D82CC0"/>
    <w:rsid w:val="00D83481"/>
    <w:rsid w:val="00D93A44"/>
    <w:rsid w:val="00D947E4"/>
    <w:rsid w:val="00DB35C9"/>
    <w:rsid w:val="00E135D2"/>
    <w:rsid w:val="00E23705"/>
    <w:rsid w:val="00E4009C"/>
    <w:rsid w:val="00E5398F"/>
    <w:rsid w:val="00E75038"/>
    <w:rsid w:val="00E81DE3"/>
    <w:rsid w:val="00E82771"/>
    <w:rsid w:val="00E95542"/>
    <w:rsid w:val="00EE675C"/>
    <w:rsid w:val="00EF3E45"/>
    <w:rsid w:val="00F0541C"/>
    <w:rsid w:val="00F07D02"/>
    <w:rsid w:val="00F158AC"/>
    <w:rsid w:val="00F30505"/>
    <w:rsid w:val="00F42ACC"/>
    <w:rsid w:val="00F926C6"/>
    <w:rsid w:val="00FD4313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7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6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E6046"/>
  </w:style>
  <w:style w:type="paragraph" w:styleId="a6">
    <w:name w:val="footer"/>
    <w:basedOn w:val="a"/>
    <w:link w:val="a7"/>
    <w:uiPriority w:val="99"/>
    <w:unhideWhenUsed/>
    <w:rsid w:val="00BE6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E6046"/>
  </w:style>
  <w:style w:type="paragraph" w:styleId="a8">
    <w:name w:val="No Spacing"/>
    <w:uiPriority w:val="1"/>
    <w:qFormat/>
    <w:rsid w:val="009463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7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6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E6046"/>
  </w:style>
  <w:style w:type="paragraph" w:styleId="a6">
    <w:name w:val="footer"/>
    <w:basedOn w:val="a"/>
    <w:link w:val="a7"/>
    <w:uiPriority w:val="99"/>
    <w:unhideWhenUsed/>
    <w:rsid w:val="00BE6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E6046"/>
  </w:style>
  <w:style w:type="paragraph" w:styleId="a8">
    <w:name w:val="No Spacing"/>
    <w:uiPriority w:val="1"/>
    <w:qFormat/>
    <w:rsid w:val="00946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CA5D-0D7E-4B4B-A09F-FCDBF710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</dc:creator>
  <cp:lastModifiedBy>bbb</cp:lastModifiedBy>
  <cp:revision>2</cp:revision>
  <cp:lastPrinted>2022-06-30T09:42:00Z</cp:lastPrinted>
  <dcterms:created xsi:type="dcterms:W3CDTF">2022-07-01T06:40:00Z</dcterms:created>
  <dcterms:modified xsi:type="dcterms:W3CDTF">2022-07-01T06:40:00Z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dfd8b6-29ce-4202-8f62-d82b133ca2cc_Enabled">
    <vt:lpwstr>true</vt:lpwstr>
  </property>
  <property fmtid="{D5CDD505-2E9C-101B-9397-08002B2CF9AE}" pid="3" name="MSIP_Label_51dfd8b6-29ce-4202-8f62-d82b133ca2cc_SetDate">
    <vt:lpwstr>2022-06-30T07:28:12Z</vt:lpwstr>
  </property>
  <property fmtid="{D5CDD505-2E9C-101B-9397-08002B2CF9AE}" pid="4" name="MSIP_Label_51dfd8b6-29ce-4202-8f62-d82b133ca2cc_Method">
    <vt:lpwstr>Privileged</vt:lpwstr>
  </property>
  <property fmtid="{D5CDD505-2E9C-101B-9397-08002B2CF9AE}" pid="5" name="MSIP_Label_51dfd8b6-29ce-4202-8f62-d82b133ca2cc_Name">
    <vt:lpwstr>Public</vt:lpwstr>
  </property>
  <property fmtid="{D5CDD505-2E9C-101B-9397-08002B2CF9AE}" pid="6" name="MSIP_Label_51dfd8b6-29ce-4202-8f62-d82b133ca2cc_SiteId">
    <vt:lpwstr>097b580b-b474-487c-8883-46e0bb1b5c11</vt:lpwstr>
  </property>
  <property fmtid="{D5CDD505-2E9C-101B-9397-08002B2CF9AE}" pid="7" name="MSIP_Label_51dfd8b6-29ce-4202-8f62-d82b133ca2cc_ActionId">
    <vt:lpwstr>58a2f062-cd14-4875-8c0d-7c7f4cec2d3a</vt:lpwstr>
  </property>
  <property fmtid="{D5CDD505-2E9C-101B-9397-08002B2CF9AE}" pid="8" name="MSIP_Label_51dfd8b6-29ce-4202-8f62-d82b133ca2cc_ContentBits">
    <vt:lpwstr>0</vt:lpwstr>
  </property>
</Properties>
</file>