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1A" w:rsidRPr="00A1400C" w:rsidRDefault="0088551D" w:rsidP="00CE72F0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AD7C84" w:rsidRPr="00A1400C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</w:t>
      </w:r>
      <w:r w:rsidR="00AD7C84" w:rsidRPr="00A14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7AA2" w:rsidRPr="00A1400C">
        <w:rPr>
          <w:rFonts w:ascii="TH SarabunPSK" w:hAnsi="TH SarabunPSK" w:cs="TH SarabunPSK"/>
          <w:sz w:val="32"/>
          <w:szCs w:val="32"/>
        </w:rPr>
        <w:t xml:space="preserve">: </w:t>
      </w:r>
      <w:r w:rsidR="00AD7C84" w:rsidRPr="00A1400C">
        <w:rPr>
          <w:rFonts w:ascii="TH SarabunPSK" w:hAnsi="TH SarabunPSK" w:cs="TH SarabunPSK"/>
          <w:sz w:val="32"/>
          <w:szCs w:val="32"/>
          <w:cs/>
        </w:rPr>
        <w:t xml:space="preserve"> การพัฒนาการดูแลผู้ป่วยเด็กกลุ่มโรคธาลัสซีเมียที่ได้รับเลือดให้ได้รับการตรวจคัดกรองระดับ </w:t>
      </w:r>
      <w:r w:rsidR="00AD7C84" w:rsidRPr="00A1400C">
        <w:rPr>
          <w:rFonts w:ascii="TH SarabunPSK" w:hAnsi="TH SarabunPSK" w:cs="TH SarabunPSK"/>
          <w:sz w:val="32"/>
          <w:szCs w:val="32"/>
        </w:rPr>
        <w:t xml:space="preserve">serum ferritin </w:t>
      </w:r>
      <w:r w:rsidR="00AD7C84" w:rsidRPr="00A1400C">
        <w:rPr>
          <w:rFonts w:ascii="TH SarabunPSK" w:hAnsi="TH SarabunPSK" w:cs="TH SarabunPSK"/>
          <w:sz w:val="32"/>
          <w:szCs w:val="32"/>
          <w:cs/>
        </w:rPr>
        <w:t xml:space="preserve">เพื่อรักษาและป้องกันภาวะเหล็กเกิน ( </w:t>
      </w:r>
      <w:r w:rsidR="00AD7C84" w:rsidRPr="00A1400C">
        <w:rPr>
          <w:rFonts w:ascii="TH SarabunPSK" w:hAnsi="TH SarabunPSK" w:cs="TH SarabunPSK"/>
          <w:sz w:val="32"/>
          <w:szCs w:val="32"/>
        </w:rPr>
        <w:t xml:space="preserve">Iron overload </w:t>
      </w:r>
      <w:r w:rsidR="00AD7C84" w:rsidRPr="00A1400C">
        <w:rPr>
          <w:rFonts w:ascii="TH SarabunPSK" w:hAnsi="TH SarabunPSK" w:cs="TH SarabunPSK"/>
          <w:sz w:val="32"/>
          <w:szCs w:val="32"/>
          <w:cs/>
        </w:rPr>
        <w:t>)</w:t>
      </w:r>
      <w:r w:rsidR="00C87AA2" w:rsidRPr="00A1400C">
        <w:rPr>
          <w:rFonts w:ascii="TH SarabunPSK" w:hAnsi="TH SarabunPSK" w:cs="TH SarabunPSK"/>
          <w:sz w:val="32"/>
          <w:szCs w:val="32"/>
          <w:cs/>
        </w:rPr>
        <w:t xml:space="preserve"> จากการได้รับเลือดในโรงพยาบาลชุมแพ</w:t>
      </w:r>
    </w:p>
    <w:p w:rsidR="00C87AA2" w:rsidRPr="00A1400C" w:rsidRDefault="0088551D" w:rsidP="00CE72F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C87AA2" w:rsidRPr="00A1400C">
        <w:rPr>
          <w:rFonts w:ascii="TH SarabunPSK" w:hAnsi="TH SarabunPSK" w:cs="TH SarabunPSK"/>
          <w:b/>
          <w:bCs/>
          <w:sz w:val="32"/>
          <w:szCs w:val="32"/>
          <w:cs/>
        </w:rPr>
        <w:t>เจ้าของผลงาน</w:t>
      </w: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/ชื่อหน่วยงาน</w:t>
      </w:r>
      <w:r w:rsidR="00C87AA2" w:rsidRPr="00A14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7AA2" w:rsidRPr="00A1400C">
        <w:rPr>
          <w:rFonts w:ascii="TH SarabunPSK" w:hAnsi="TH SarabunPSK" w:cs="TH SarabunPSK"/>
          <w:sz w:val="32"/>
          <w:szCs w:val="32"/>
        </w:rPr>
        <w:t xml:space="preserve">: </w:t>
      </w:r>
      <w:r w:rsidR="00C87AA2" w:rsidRPr="00A1400C">
        <w:rPr>
          <w:rFonts w:ascii="TH SarabunPSK" w:hAnsi="TH SarabunPSK" w:cs="TH SarabunPSK"/>
          <w:sz w:val="32"/>
          <w:szCs w:val="32"/>
          <w:cs/>
        </w:rPr>
        <w:t>นางสาวระวิวรรณ  ทองยอด</w:t>
      </w:r>
      <w:r w:rsidR="00BB611C" w:rsidRPr="00A1400C">
        <w:rPr>
          <w:rFonts w:ascii="TH SarabunPSK" w:hAnsi="TH SarabunPSK" w:cs="TH SarabunPSK"/>
          <w:sz w:val="32"/>
          <w:szCs w:val="32"/>
        </w:rPr>
        <w:t>/</w:t>
      </w:r>
      <w:r w:rsidR="00BB611C" w:rsidRPr="00A1400C">
        <w:rPr>
          <w:rFonts w:ascii="TH SarabunPSK" w:hAnsi="TH SarabunPSK" w:cs="TH SarabunPSK"/>
          <w:sz w:val="32"/>
          <w:szCs w:val="32"/>
          <w:cs/>
        </w:rPr>
        <w:t>ตึกกุมารเวชกรรม</w:t>
      </w:r>
    </w:p>
    <w:p w:rsidR="00A0118F" w:rsidRPr="00A1400C" w:rsidRDefault="0088551D" w:rsidP="00CE72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C87AA2" w:rsidRPr="00A1400C">
        <w:rPr>
          <w:rFonts w:ascii="TH SarabunPSK" w:hAnsi="TH SarabunPSK" w:cs="TH SarabunPSK"/>
          <w:b/>
          <w:bCs/>
          <w:sz w:val="32"/>
          <w:szCs w:val="32"/>
          <w:cs/>
        </w:rPr>
        <w:t>บทนำ/ที่มา</w:t>
      </w:r>
    </w:p>
    <w:p w:rsidR="00A0118F" w:rsidRPr="00A1400C" w:rsidRDefault="00A0118F" w:rsidP="00CE72F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A1400C">
        <w:rPr>
          <w:rFonts w:ascii="TH SarabunPSK" w:hAnsi="TH SarabunPSK" w:cs="TH SarabunPSK"/>
          <w:sz w:val="32"/>
          <w:szCs w:val="32"/>
          <w:cs/>
        </w:rPr>
        <w:t>โรคธาลัสซีเมียเป็นโรคทางโลหิตทางพันธุกรรมที่พบบ่อยที่สุดในประเทศไทยประมาณ</w:t>
      </w:r>
      <w:r w:rsidRPr="00A1400C">
        <w:rPr>
          <w:rFonts w:ascii="TH SarabunPSK" w:hAnsi="TH SarabunPSK" w:cs="TH SarabunPSK"/>
          <w:sz w:val="32"/>
          <w:szCs w:val="32"/>
        </w:rPr>
        <w:t>1%</w:t>
      </w:r>
      <w:r w:rsidRPr="00A1400C">
        <w:rPr>
          <w:rFonts w:ascii="TH SarabunPSK" w:hAnsi="TH SarabunPSK" w:cs="TH SarabunPSK"/>
          <w:sz w:val="32"/>
          <w:szCs w:val="32"/>
          <w:cs/>
        </w:rPr>
        <w:t>ของประชากรชาวไทยหรือ</w:t>
      </w:r>
      <w:r w:rsidRPr="00A1400C">
        <w:rPr>
          <w:rFonts w:ascii="TH SarabunPSK" w:hAnsi="TH SarabunPSK" w:cs="TH SarabunPSK"/>
          <w:sz w:val="32"/>
          <w:szCs w:val="32"/>
        </w:rPr>
        <w:t xml:space="preserve">500,000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Pr="00A1400C">
        <w:rPr>
          <w:rFonts w:ascii="TH SarabunPSK" w:hAnsi="TH SarabunPSK" w:cs="TH SarabunPSK"/>
          <w:sz w:val="32"/>
          <w:szCs w:val="32"/>
        </w:rPr>
        <w:t xml:space="preserve">600,000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ราย ป่วยด้วยโรคดังกล่าวและมีผู้ป่วยที่มีอาการรุนแรงต้องรักษาด้วยการให้เลือดอย่างสม่ำเสมอประมาณ </w:t>
      </w:r>
      <w:r w:rsidRPr="00A1400C">
        <w:rPr>
          <w:rFonts w:ascii="TH SarabunPSK" w:hAnsi="TH SarabunPSK" w:cs="TH SarabunPSK"/>
          <w:sz w:val="32"/>
          <w:szCs w:val="32"/>
        </w:rPr>
        <w:t xml:space="preserve">15 – 20 % </w:t>
      </w:r>
      <w:r w:rsidRPr="00A1400C">
        <w:rPr>
          <w:rFonts w:ascii="TH SarabunPSK" w:hAnsi="TH SarabunPSK" w:cs="TH SarabunPSK"/>
          <w:sz w:val="32"/>
          <w:szCs w:val="32"/>
          <w:cs/>
        </w:rPr>
        <w:t>ของผู้ป่วย</w:t>
      </w:r>
      <w:r w:rsidRPr="00A1400C">
        <w:rPr>
          <w:rFonts w:ascii="TH SarabunPSK" w:hAnsi="TH SarabunPSK" w:cs="TH SarabunPSK"/>
          <w:sz w:val="32"/>
          <w:szCs w:val="32"/>
        </w:rPr>
        <w:t xml:space="preserve"> 2 – 4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สัปดาห์ ในขนาด </w:t>
      </w:r>
      <w:r w:rsidRPr="00A1400C">
        <w:rPr>
          <w:rFonts w:ascii="TH SarabunPSK" w:hAnsi="TH SarabunPSK" w:cs="TH SarabunPSK"/>
          <w:sz w:val="32"/>
          <w:szCs w:val="32"/>
        </w:rPr>
        <w:t xml:space="preserve">12 – 15 </w:t>
      </w:r>
      <w:r w:rsidRPr="00A1400C">
        <w:rPr>
          <w:rFonts w:ascii="TH SarabunPSK" w:hAnsi="TH SarabunPSK" w:cs="TH SarabunPSK"/>
          <w:sz w:val="32"/>
          <w:szCs w:val="32"/>
          <w:cs/>
        </w:rPr>
        <w:t>มล/กก</w:t>
      </w:r>
      <w:r w:rsidRPr="00A1400C">
        <w:rPr>
          <w:rFonts w:ascii="TH SarabunPSK" w:hAnsi="TH SarabunPSK" w:cs="TH SarabunPSK"/>
          <w:sz w:val="32"/>
          <w:szCs w:val="32"/>
        </w:rPr>
        <w:t xml:space="preserve">.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โดยมุ่งหวังให้ระดับฮีโมโกลบิน ( </w:t>
      </w:r>
      <w:r w:rsidRPr="00A1400C">
        <w:rPr>
          <w:rFonts w:ascii="TH SarabunPSK" w:hAnsi="TH SarabunPSK" w:cs="TH SarabunPSK"/>
          <w:sz w:val="32"/>
          <w:szCs w:val="32"/>
        </w:rPr>
        <w:t>Hb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) ก่อนการให้เลือดทุกครั้ง สูงประมาณ </w:t>
      </w:r>
      <w:r w:rsidRPr="00A1400C">
        <w:rPr>
          <w:rFonts w:ascii="TH SarabunPSK" w:hAnsi="TH SarabunPSK" w:cs="TH SarabunPSK"/>
          <w:sz w:val="32"/>
          <w:szCs w:val="32"/>
        </w:rPr>
        <w:t xml:space="preserve">9 – 10 </w:t>
      </w:r>
      <w:r w:rsidRPr="00A1400C">
        <w:rPr>
          <w:rFonts w:ascii="TH SarabunPSK" w:hAnsi="TH SarabunPSK" w:cs="TH SarabunPSK"/>
          <w:sz w:val="32"/>
          <w:szCs w:val="32"/>
          <w:cs/>
        </w:rPr>
        <w:t>ก</w:t>
      </w:r>
      <w:r w:rsidRPr="00A1400C">
        <w:rPr>
          <w:rFonts w:ascii="TH SarabunPSK" w:hAnsi="TH SarabunPSK" w:cs="TH SarabunPSK"/>
          <w:sz w:val="32"/>
          <w:szCs w:val="32"/>
        </w:rPr>
        <w:t>.</w:t>
      </w:r>
      <w:r w:rsidRPr="00A1400C">
        <w:rPr>
          <w:rFonts w:ascii="TH SarabunPSK" w:hAnsi="TH SarabunPSK" w:cs="TH SarabunPSK"/>
          <w:sz w:val="32"/>
          <w:szCs w:val="32"/>
          <w:cs/>
        </w:rPr>
        <w:t>/ดล</w:t>
      </w:r>
      <w:r w:rsidRPr="00A1400C">
        <w:rPr>
          <w:rFonts w:ascii="TH SarabunPSK" w:hAnsi="TH SarabunPSK" w:cs="TH SarabunPSK"/>
          <w:sz w:val="32"/>
          <w:szCs w:val="32"/>
        </w:rPr>
        <w:t xml:space="preserve">. </w:t>
      </w:r>
      <w:r w:rsidRPr="00A1400C">
        <w:rPr>
          <w:rFonts w:ascii="TH SarabunPSK" w:hAnsi="TH SarabunPSK" w:cs="TH SarabunPSK"/>
          <w:sz w:val="32"/>
          <w:szCs w:val="32"/>
          <w:cs/>
        </w:rPr>
        <w:t>ในกลุ่มผู้ป่วยเด็กโรคธาลัสซีเมียที่มีภาวะเหล็กเกินของโรงพยาบาลชุมแพ ที่มีความเข้มข้นของ</w:t>
      </w:r>
      <w:r w:rsidRPr="00A1400C">
        <w:rPr>
          <w:rFonts w:ascii="TH SarabunPSK" w:hAnsi="TH SarabunPSK" w:cs="TH SarabunPSK"/>
          <w:sz w:val="32"/>
          <w:szCs w:val="32"/>
        </w:rPr>
        <w:t xml:space="preserve"> Hematocrit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น้อยกว่า </w:t>
      </w:r>
      <w:r w:rsidRPr="00A1400C">
        <w:rPr>
          <w:rFonts w:ascii="TH SarabunPSK" w:hAnsi="TH SarabunPSK" w:cs="TH SarabunPSK"/>
          <w:sz w:val="32"/>
          <w:szCs w:val="32"/>
        </w:rPr>
        <w:t xml:space="preserve">25 %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หรือระดับฮีโมโกลบิน ( </w:t>
      </w:r>
      <w:r w:rsidRPr="00A1400C">
        <w:rPr>
          <w:rFonts w:ascii="TH SarabunPSK" w:hAnsi="TH SarabunPSK" w:cs="TH SarabunPSK"/>
          <w:sz w:val="32"/>
          <w:szCs w:val="32"/>
        </w:rPr>
        <w:t>Hb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) น้อยกว่า </w:t>
      </w:r>
      <w:r w:rsidRPr="00A1400C">
        <w:rPr>
          <w:rFonts w:ascii="TH SarabunPSK" w:hAnsi="TH SarabunPSK" w:cs="TH SarabunPSK"/>
          <w:sz w:val="32"/>
          <w:szCs w:val="32"/>
        </w:rPr>
        <w:t xml:space="preserve">9 – 10 </w:t>
      </w:r>
      <w:r w:rsidRPr="00A1400C">
        <w:rPr>
          <w:rFonts w:ascii="TH SarabunPSK" w:hAnsi="TH SarabunPSK" w:cs="TH SarabunPSK"/>
          <w:sz w:val="32"/>
          <w:szCs w:val="32"/>
          <w:cs/>
        </w:rPr>
        <w:t>ก</w:t>
      </w:r>
      <w:r w:rsidRPr="00A1400C">
        <w:rPr>
          <w:rFonts w:ascii="TH SarabunPSK" w:hAnsi="TH SarabunPSK" w:cs="TH SarabunPSK"/>
          <w:sz w:val="32"/>
          <w:szCs w:val="32"/>
        </w:rPr>
        <w:t>.</w:t>
      </w:r>
      <w:r w:rsidRPr="00A1400C">
        <w:rPr>
          <w:rFonts w:ascii="TH SarabunPSK" w:hAnsi="TH SarabunPSK" w:cs="TH SarabunPSK"/>
          <w:sz w:val="32"/>
          <w:szCs w:val="32"/>
          <w:cs/>
        </w:rPr>
        <w:t>/ดล</w:t>
      </w:r>
      <w:r w:rsidRPr="00A1400C">
        <w:rPr>
          <w:rFonts w:ascii="TH SarabunPSK" w:hAnsi="TH SarabunPSK" w:cs="TH SarabunPSK"/>
          <w:sz w:val="32"/>
          <w:szCs w:val="32"/>
        </w:rPr>
        <w:t>.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มีจำนวน </w:t>
      </w:r>
      <w:r w:rsidRPr="00A1400C">
        <w:rPr>
          <w:rFonts w:ascii="TH SarabunPSK" w:hAnsi="TH SarabunPSK" w:cs="TH SarabunPSK"/>
          <w:sz w:val="32"/>
          <w:szCs w:val="32"/>
        </w:rPr>
        <w:t xml:space="preserve"> 3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ราย จากกลุ่มผู้ป่วยทั้งหมด </w:t>
      </w:r>
      <w:r w:rsidRPr="00A1400C">
        <w:rPr>
          <w:rFonts w:ascii="TH SarabunPSK" w:hAnsi="TH SarabunPSK" w:cs="TH SarabunPSK"/>
          <w:sz w:val="32"/>
          <w:szCs w:val="32"/>
        </w:rPr>
        <w:t xml:space="preserve">29 </w:t>
      </w:r>
      <w:r w:rsidRPr="00A1400C">
        <w:rPr>
          <w:rFonts w:ascii="TH SarabunPSK" w:hAnsi="TH SarabunPSK" w:cs="TH SarabunPSK"/>
          <w:sz w:val="32"/>
          <w:szCs w:val="32"/>
          <w:cs/>
        </w:rPr>
        <w:t>ราย คิดเป็นร้อยละ 10.34</w:t>
      </w:r>
    </w:p>
    <w:p w:rsidR="00A0118F" w:rsidRPr="00A1400C" w:rsidRDefault="00A0118F" w:rsidP="00CE72F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 xml:space="preserve">     การรักษาด้วยวิธีการนี้ผู้ป่วยจะหายซีด สุขภาพโดยรวมจะดีขึ้น แข็งแรง ไม่เหนื่อยง่าย การเจริญเติบโตใกล้เคียงปกติ ขนาด ของม้ามไม่โตหรือยุบลง มีการเปลี่ยนแปลงกระดูกใบหน้าน้อย มีอายุยืนยาวขึ้น หากให้การรักษาวิธีนี้ตั้งแต่ผู้ป่วยอายุน้อย กระดูกหน้าจะเปลี่ยนแปลงไม่มากและม้ามจะไม่โตหรือโตไม่มาก อย่างไรก็ตามการรักษาด้วยวิธีการดังกล่าวผู้ป่วยต้องมารับเลือดสม่ำเสมอตามแพทย์นัด และจะมีธาตุเหล็กเกิน จากเหล็กที่อยู่ในเม็ดเลือดแดงที่ได้รับโดยเฉลี่ยในปริมาณ </w:t>
      </w:r>
      <w:r w:rsidRPr="00A1400C">
        <w:rPr>
          <w:rFonts w:ascii="TH SarabunPSK" w:hAnsi="TH SarabunPSK" w:cs="TH SarabunPSK"/>
          <w:sz w:val="32"/>
          <w:szCs w:val="32"/>
        </w:rPr>
        <w:t xml:space="preserve">200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มิลลิกรัมต่อเลือด </w:t>
      </w:r>
      <w:r w:rsidRPr="00A1400C">
        <w:rPr>
          <w:rFonts w:ascii="TH SarabunPSK" w:hAnsi="TH SarabunPSK" w:cs="TH SarabunPSK"/>
          <w:sz w:val="32"/>
          <w:szCs w:val="32"/>
        </w:rPr>
        <w:t xml:space="preserve">1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ยูนิต โดยใน </w:t>
      </w:r>
      <w:r w:rsidRPr="00A1400C">
        <w:rPr>
          <w:rFonts w:ascii="TH SarabunPSK" w:hAnsi="TH SarabunPSK" w:cs="TH SarabunPSK"/>
          <w:sz w:val="32"/>
          <w:szCs w:val="32"/>
        </w:rPr>
        <w:t xml:space="preserve">1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มิลลิลิตรของเม็ดเลือดแดงจะมีธาตุเหล็กประมาณ  </w:t>
      </w:r>
      <w:r w:rsidRPr="00A1400C">
        <w:rPr>
          <w:rFonts w:ascii="TH SarabunPSK" w:hAnsi="TH SarabunPSK" w:cs="TH SarabunPSK"/>
          <w:sz w:val="32"/>
          <w:szCs w:val="32"/>
        </w:rPr>
        <w:t xml:space="preserve">1.16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มิลลิกรัม ดังนั้นการตรวจระดับธาตุเหล็กในร่างกาย คือ การตรวจหาระดับเฟอร์ริติน ( </w:t>
      </w:r>
      <w:r w:rsidRPr="00A1400C">
        <w:rPr>
          <w:rFonts w:ascii="TH SarabunPSK" w:hAnsi="TH SarabunPSK" w:cs="TH SarabunPSK"/>
          <w:sz w:val="32"/>
          <w:szCs w:val="32"/>
        </w:rPr>
        <w:t xml:space="preserve">Ferritin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) ในเลือด ซึ่งถ้ามีสูงกว่า </w:t>
      </w:r>
      <w:r w:rsidRPr="00A1400C">
        <w:rPr>
          <w:rFonts w:ascii="TH SarabunPSK" w:hAnsi="TH SarabunPSK" w:cs="TH SarabunPSK"/>
          <w:sz w:val="32"/>
          <w:szCs w:val="32"/>
        </w:rPr>
        <w:t xml:space="preserve">2,500 </w:t>
      </w:r>
      <w:r w:rsidRPr="00A1400C">
        <w:rPr>
          <w:rFonts w:ascii="TH SarabunPSK" w:hAnsi="TH SarabunPSK" w:cs="TH SarabunPSK"/>
          <w:sz w:val="32"/>
          <w:szCs w:val="32"/>
          <w:cs/>
        </w:rPr>
        <w:t>นาโนกรัมต่อมิลลิลิตร จะทำให้เกิดอันตรายต่ออวัยวะต่างๆ เช่น ทำให้ตับแข็ง ตับอ่อนทำงานผิดปกติเป็นเบาหวาน  หัวใจทำงานผิดปกติเกิดภาวะหัวใจวาย หัวใจเต้นผิดจังหวะไตทำงานผิดปกติเกิดภาวะไตวาย ต่อมไร้ท่ออื่นๆ เช่น ต่อมใต้สมอง เหล็กจะรบกวนการหลั่งฮอร์โมนเพศ ฮอร์โมนการเจริญเติบโตและฮอร์โมนคอร์ติซอล ทำให้เด็กที่มีภาวะเหล็กเกินไม่เติบโตตามปกติ กลไกสำคัญที่ทำให้เหล็กสามารถเป็นอันตรายกับอวัยวะต่างๆได้นั้น เพราะเหล็กสามารถทำปฏิกิริยากับก๊าซออกซิเจนทำให้เกิดสารอนุมูลอิสระขึ้น(</w:t>
      </w:r>
      <w:r w:rsidRPr="00A1400C">
        <w:rPr>
          <w:rFonts w:ascii="TH SarabunPSK" w:hAnsi="TH SarabunPSK" w:cs="TH SarabunPSK"/>
          <w:sz w:val="32"/>
          <w:szCs w:val="32"/>
        </w:rPr>
        <w:t xml:space="preserve">Oxidative substances </w:t>
      </w:r>
      <w:r w:rsidRPr="00A1400C">
        <w:rPr>
          <w:rFonts w:ascii="TH SarabunPSK" w:hAnsi="TH SarabunPSK" w:cs="TH SarabunPSK"/>
          <w:sz w:val="32"/>
          <w:szCs w:val="32"/>
          <w:cs/>
        </w:rPr>
        <w:t>) สารอนุมูลอิสระเหล่านี้เองที่เป็นบ่อเกิดของปฏิกิริยาอื่นๆ อีกมากมายที่มีผลต่อโปรตีนและไขมันซึ่งเป็นองค์ประกอบพื้นฐานของเซลล์ในอวัยวะต่างๆและนำไปสู่การเสื่อมสภาพและสูญเสียหน้าที่ของอวัยวะต่างๆในที่สุด</w:t>
      </w:r>
    </w:p>
    <w:p w:rsidR="00C87AA2" w:rsidRPr="00A1400C" w:rsidRDefault="00A0118F" w:rsidP="00CE72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 xml:space="preserve">     ดังนั้นจากประสบการณ์การปฏิบัติงานในหอผู้ป่วยกุมารเวชกรรมมีผู้ป่วยที่ร่วมโครงการ </w:t>
      </w:r>
      <w:r w:rsidRPr="00A1400C">
        <w:rPr>
          <w:rFonts w:ascii="TH SarabunPSK" w:hAnsi="TH SarabunPSK" w:cs="TH SarabunPSK"/>
          <w:sz w:val="32"/>
          <w:szCs w:val="32"/>
        </w:rPr>
        <w:t xml:space="preserve">5 for 1 </w:t>
      </w:r>
      <w:r w:rsidRPr="00A1400C">
        <w:rPr>
          <w:rFonts w:ascii="TH SarabunPSK" w:hAnsi="TH SarabunPSK" w:cs="TH SarabunPSK"/>
          <w:sz w:val="32"/>
          <w:szCs w:val="32"/>
          <w:cs/>
        </w:rPr>
        <w:t>เพื่อเด็กโรคธาลัสซีเมีย มีผู้ป่วยทั้งหมด  29  ราย ผู้ป่วยที่มีเหล็กเกินที่ต้องได้รับยาขับเหล็ก 23 ราย คิดเป็นร้อยละ79.31 ผู้ป่วยที่มีภาวะเหล็กเกินมีโอกาสเกิดอันตรายต่ออวัยวะต่างๆจากเหล็กเกิน</w:t>
      </w:r>
      <w:r w:rsidRPr="00A1400C">
        <w:rPr>
          <w:rFonts w:ascii="TH SarabunPSK" w:hAnsi="TH SarabunPSK" w:cs="TH SarabunPSK"/>
          <w:sz w:val="32"/>
          <w:szCs w:val="32"/>
        </w:rPr>
        <w:t xml:space="preserve"> </w:t>
      </w:r>
      <w:r w:rsidR="00C87AA2" w:rsidRPr="00A1400C">
        <w:rPr>
          <w:rFonts w:ascii="TH SarabunPSK" w:hAnsi="TH SarabunPSK" w:cs="TH SarabunPSK"/>
          <w:sz w:val="32"/>
          <w:szCs w:val="32"/>
        </w:rPr>
        <w:t xml:space="preserve"> </w:t>
      </w:r>
      <w:r w:rsidR="00C87AA2" w:rsidRPr="00A1400C">
        <w:rPr>
          <w:rFonts w:ascii="TH SarabunPSK" w:hAnsi="TH SarabunPSK" w:cs="TH SarabunPSK"/>
          <w:sz w:val="32"/>
          <w:szCs w:val="32"/>
          <w:cs/>
        </w:rPr>
        <w:t>ผู้ป่วยเด็กกลุ่มธาลัสซีเมียในโรงพยาบาลชุมแพ ได้รับการดูแลโดยจัดเป็นการให้บริการแบบ</w:t>
      </w:r>
      <w:r w:rsidR="00B669ED" w:rsidRPr="00A14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69ED" w:rsidRPr="00A1400C">
        <w:rPr>
          <w:rFonts w:ascii="TH SarabunPSK" w:hAnsi="TH SarabunPSK" w:cs="TH SarabunPSK"/>
          <w:sz w:val="32"/>
          <w:szCs w:val="32"/>
        </w:rPr>
        <w:t xml:space="preserve">one stop service </w:t>
      </w:r>
      <w:r w:rsidR="00B669ED" w:rsidRPr="00A1400C">
        <w:rPr>
          <w:rFonts w:ascii="TH SarabunPSK" w:hAnsi="TH SarabunPSK" w:cs="TH SarabunPSK"/>
          <w:sz w:val="32"/>
          <w:szCs w:val="32"/>
          <w:cs/>
        </w:rPr>
        <w:t>ทุกวันศุกร์ โดยสหสาขาวิชาชีพร่วมกันดูแลผู้ป่วยกับกุมารแพทย์ ผู้ป่วยกลุ่มนี้ได้รับเลือดประจำทุกเดือนเพื่อให้ร่างกายเจริญเติบโต</w:t>
      </w:r>
      <w:r w:rsidR="00B669ED" w:rsidRPr="00A1400C">
        <w:rPr>
          <w:rFonts w:ascii="TH SarabunPSK" w:hAnsi="TH SarabunPSK" w:cs="TH SarabunPSK"/>
          <w:sz w:val="32"/>
          <w:szCs w:val="32"/>
          <w:cs/>
        </w:rPr>
        <w:lastRenderedPageBreak/>
        <w:t>ตามวัยปกติ เมื่อได้รับเลือดบ่อยมากขึ้นจะทำให้เกิดภาวะแทรกซ้อนตามมาจากการได้รับเหล็กมากเกินไป เรียกว่า ภาวะเหล็กเกิน (</w:t>
      </w:r>
      <w:r w:rsidR="00157F19" w:rsidRPr="00A14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7F19" w:rsidRPr="00A1400C">
        <w:rPr>
          <w:rFonts w:ascii="TH SarabunPSK" w:hAnsi="TH SarabunPSK" w:cs="TH SarabunPSK"/>
          <w:sz w:val="32"/>
          <w:szCs w:val="32"/>
        </w:rPr>
        <w:t xml:space="preserve">Iron overload </w:t>
      </w:r>
      <w:r w:rsidR="00157F19" w:rsidRPr="00A1400C">
        <w:rPr>
          <w:rFonts w:ascii="TH SarabunPSK" w:hAnsi="TH SarabunPSK" w:cs="TH SarabunPSK"/>
          <w:sz w:val="32"/>
          <w:szCs w:val="32"/>
          <w:cs/>
        </w:rPr>
        <w:t xml:space="preserve">) ซึ่งผลจากภาวะนี้มีผลต่อการทำงานของอวัยวะสำคัญ คือ หัวใจ ตับ ตับอ่อน ทำงานผิดปกติได้และควรจะได้รับยาเพื่อลดเหล็กเกินจากร่างกาย </w:t>
      </w:r>
      <w:r w:rsidR="0041288C" w:rsidRPr="00A1400C">
        <w:rPr>
          <w:rFonts w:ascii="TH SarabunPSK" w:hAnsi="TH SarabunPSK" w:cs="TH SarabunPSK"/>
          <w:sz w:val="32"/>
          <w:szCs w:val="32"/>
          <w:cs/>
        </w:rPr>
        <w:t xml:space="preserve">โดยใช้ระดับ </w:t>
      </w:r>
      <w:r w:rsidR="00817CB6" w:rsidRPr="00A1400C">
        <w:rPr>
          <w:rFonts w:ascii="TH SarabunPSK" w:hAnsi="TH SarabunPSK" w:cs="TH SarabunPSK"/>
          <w:sz w:val="32"/>
          <w:szCs w:val="32"/>
        </w:rPr>
        <w:t xml:space="preserve">serum ferritin </w:t>
      </w:r>
      <w:r w:rsidR="00817CB6" w:rsidRPr="00A1400C">
        <w:rPr>
          <w:rFonts w:ascii="TH SarabunPSK" w:hAnsi="TH SarabunPSK" w:cs="TH SarabunPSK"/>
          <w:sz w:val="32"/>
          <w:szCs w:val="32"/>
          <w:cs/>
        </w:rPr>
        <w:t xml:space="preserve">ในเลือด เป็นเกณฑ์ในการพิจารณาเมื่อค่า </w:t>
      </w:r>
      <w:r w:rsidR="00830023" w:rsidRPr="00A1400C">
        <w:rPr>
          <w:rFonts w:ascii="TH SarabunPSK" w:hAnsi="TH SarabunPSK" w:cs="TH SarabunPSK"/>
          <w:sz w:val="32"/>
          <w:szCs w:val="32"/>
          <w:cs/>
        </w:rPr>
        <w:t>&gt; 1</w:t>
      </w:r>
      <w:r w:rsidR="00830023" w:rsidRPr="00A1400C">
        <w:rPr>
          <w:rFonts w:ascii="TH SarabunPSK" w:hAnsi="TH SarabunPSK" w:cs="TH SarabunPSK"/>
          <w:sz w:val="32"/>
          <w:szCs w:val="32"/>
        </w:rPr>
        <w:t>,</w:t>
      </w:r>
      <w:r w:rsidR="00830023" w:rsidRPr="00A1400C">
        <w:rPr>
          <w:rFonts w:ascii="TH SarabunPSK" w:hAnsi="TH SarabunPSK" w:cs="TH SarabunPSK"/>
          <w:sz w:val="32"/>
          <w:szCs w:val="32"/>
          <w:cs/>
        </w:rPr>
        <w:t xml:space="preserve">000 </w:t>
      </w:r>
      <w:r w:rsidR="00830023" w:rsidRPr="00A1400C">
        <w:rPr>
          <w:rFonts w:ascii="TH SarabunPSK" w:hAnsi="TH SarabunPSK" w:cs="TH SarabunPSK"/>
          <w:sz w:val="32"/>
          <w:szCs w:val="32"/>
        </w:rPr>
        <w:t xml:space="preserve">ng/ml </w:t>
      </w:r>
      <w:r w:rsidR="00830023" w:rsidRPr="00A1400C">
        <w:rPr>
          <w:rFonts w:ascii="TH SarabunPSK" w:hAnsi="TH SarabunPSK" w:cs="TH SarabunPSK"/>
          <w:sz w:val="32"/>
          <w:szCs w:val="32"/>
          <w:cs/>
        </w:rPr>
        <w:t xml:space="preserve">สำหรับผู้ป่วยที่จะเริ่มยาขับเหล็กชนิดกิน ค่า ระดับ </w:t>
      </w:r>
      <w:r w:rsidR="00830023" w:rsidRPr="00A1400C">
        <w:rPr>
          <w:rFonts w:ascii="TH SarabunPSK" w:hAnsi="TH SarabunPSK" w:cs="TH SarabunPSK"/>
          <w:sz w:val="32"/>
          <w:szCs w:val="32"/>
        </w:rPr>
        <w:t xml:space="preserve">serum ferritin </w:t>
      </w:r>
      <w:r w:rsidR="00830023" w:rsidRPr="00A1400C">
        <w:rPr>
          <w:rFonts w:ascii="TH SarabunPSK" w:hAnsi="TH SarabunPSK" w:cs="TH SarabunPSK"/>
          <w:sz w:val="32"/>
          <w:szCs w:val="32"/>
          <w:cs/>
        </w:rPr>
        <w:t>ในเลือด &gt; 2</w:t>
      </w:r>
      <w:r w:rsidR="00830023" w:rsidRPr="00A1400C">
        <w:rPr>
          <w:rFonts w:ascii="TH SarabunPSK" w:hAnsi="TH SarabunPSK" w:cs="TH SarabunPSK"/>
          <w:sz w:val="32"/>
          <w:szCs w:val="32"/>
        </w:rPr>
        <w:t>,</w:t>
      </w:r>
      <w:r w:rsidR="00830023" w:rsidRPr="00A1400C">
        <w:rPr>
          <w:rFonts w:ascii="TH SarabunPSK" w:hAnsi="TH SarabunPSK" w:cs="TH SarabunPSK"/>
          <w:sz w:val="32"/>
          <w:szCs w:val="32"/>
          <w:cs/>
        </w:rPr>
        <w:t xml:space="preserve">000 </w:t>
      </w:r>
      <w:r w:rsidR="00830023" w:rsidRPr="00A1400C">
        <w:rPr>
          <w:rFonts w:ascii="TH SarabunPSK" w:hAnsi="TH SarabunPSK" w:cs="TH SarabunPSK"/>
          <w:sz w:val="32"/>
          <w:szCs w:val="32"/>
        </w:rPr>
        <w:t>ng/ml</w:t>
      </w:r>
      <w:r w:rsidR="00830023" w:rsidRPr="00A1400C">
        <w:rPr>
          <w:rFonts w:ascii="TH SarabunPSK" w:hAnsi="TH SarabunPSK" w:cs="TH SarabunPSK"/>
          <w:sz w:val="32"/>
          <w:szCs w:val="32"/>
          <w:cs/>
        </w:rPr>
        <w:t xml:space="preserve"> สำหรับ</w:t>
      </w:r>
      <w:r w:rsidR="00DD6BF0" w:rsidRPr="00A1400C">
        <w:rPr>
          <w:rFonts w:ascii="TH SarabunPSK" w:hAnsi="TH SarabunPSK" w:cs="TH SarabunPSK"/>
          <w:sz w:val="32"/>
          <w:szCs w:val="32"/>
          <w:cs/>
        </w:rPr>
        <w:t>ผู้ป่วยที่จะเริ่มยาขับเหล็กชนิดฉีด</w:t>
      </w:r>
    </w:p>
    <w:p w:rsidR="006B27E7" w:rsidRPr="00A1400C" w:rsidRDefault="00DD6BF0" w:rsidP="00CE72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 xml:space="preserve">     จากการดูแลที่ผ่านมา เนื่องจาก</w:t>
      </w:r>
      <w:r w:rsidR="00771F6E" w:rsidRPr="00A1400C">
        <w:rPr>
          <w:rFonts w:ascii="TH SarabunPSK" w:hAnsi="TH SarabunPSK" w:cs="TH SarabunPSK"/>
          <w:sz w:val="32"/>
          <w:szCs w:val="32"/>
          <w:cs/>
        </w:rPr>
        <w:t>ที่ผู้ป่วยกลุ่มนี้มารับเลือดบ่อยบางคน &gt;</w:t>
      </w:r>
      <w:r w:rsidR="00CE72F0" w:rsidRPr="00A1400C">
        <w:rPr>
          <w:rFonts w:ascii="TH SarabunPSK" w:hAnsi="TH SarabunPSK" w:cs="TH SarabunPSK"/>
          <w:sz w:val="32"/>
          <w:szCs w:val="32"/>
          <w:cs/>
        </w:rPr>
        <w:t xml:space="preserve"> 12 - 15</w:t>
      </w:r>
      <w:r w:rsidR="00771F6E" w:rsidRPr="00A1400C">
        <w:rPr>
          <w:rFonts w:ascii="TH SarabunPSK" w:hAnsi="TH SarabunPSK" w:cs="TH SarabunPSK"/>
          <w:sz w:val="32"/>
          <w:szCs w:val="32"/>
          <w:cs/>
        </w:rPr>
        <w:t xml:space="preserve"> ครั้ง ทำให้เกิดภาวะเหล็กเกิน ผู้ป่วยบางรายได้ยาขับเหล็กชนิดฉีด ซึ่งต้องติดตามอาการและผลข้างเคียงจากภาวะเหล็กเกินอย่างใกล้ชิดผู้ป่วยบางรายไม่มีภาวะเหล็กเกินและบางรายอาจได้รับยาขับเหล็กแบบ</w:t>
      </w:r>
      <w:r w:rsidR="001B599A" w:rsidRPr="00A1400C">
        <w:rPr>
          <w:rFonts w:ascii="TH SarabunPSK" w:hAnsi="TH SarabunPSK" w:cs="TH SarabunPSK"/>
          <w:sz w:val="32"/>
          <w:szCs w:val="32"/>
          <w:cs/>
        </w:rPr>
        <w:t xml:space="preserve">ชนิดกินจึงได้แบ่งกลุ่มคนไข้เป็น </w:t>
      </w:r>
      <w:r w:rsidR="00771F6E" w:rsidRPr="00A1400C">
        <w:rPr>
          <w:rFonts w:ascii="TH SarabunPSK" w:hAnsi="TH SarabunPSK" w:cs="TH SarabunPSK"/>
          <w:sz w:val="32"/>
          <w:szCs w:val="32"/>
          <w:cs/>
        </w:rPr>
        <w:t>3 กล</w:t>
      </w:r>
      <w:r w:rsidR="006B27E7" w:rsidRPr="00A1400C">
        <w:rPr>
          <w:rFonts w:ascii="TH SarabunPSK" w:hAnsi="TH SarabunPSK" w:cs="TH SarabunPSK"/>
          <w:sz w:val="32"/>
          <w:szCs w:val="32"/>
          <w:cs/>
        </w:rPr>
        <w:t xml:space="preserve">ุ่ม โดยใช้สี 3 สี คือ สีเขียว สีเหลือง และสีแดง ติดที่แบบบันทึกประวัติผู้ป่วย เพื่อแยกกลุ่มตามความรุนแรงและเป้าหมายของการติดตามแต่ละกลุ่มให้เหมาะสม </w:t>
      </w:r>
      <w:r w:rsidR="007D0AD1" w:rsidRPr="00A1400C">
        <w:rPr>
          <w:rFonts w:ascii="TH SarabunPSK" w:hAnsi="TH SarabunPSK" w:cs="TH SarabunPSK"/>
          <w:sz w:val="32"/>
          <w:szCs w:val="32"/>
          <w:cs/>
        </w:rPr>
        <w:t xml:space="preserve">คือ </w:t>
      </w:r>
    </w:p>
    <w:p w:rsidR="007D0AD1" w:rsidRPr="00A1400C" w:rsidRDefault="007D0AD1" w:rsidP="00CE72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 xml:space="preserve">   กลุ่มสีเขียว </w:t>
      </w:r>
      <w:r w:rsidR="002F4FB5" w:rsidRPr="00A14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400C">
        <w:rPr>
          <w:rFonts w:ascii="TH SarabunPSK" w:hAnsi="TH SarabunPSK" w:cs="TH SarabunPSK"/>
          <w:sz w:val="32"/>
          <w:szCs w:val="32"/>
          <w:cs/>
        </w:rPr>
        <w:t>ได้รับเลือดอย่างเดียว ไม่ได้รับยาขับเหล็ก</w:t>
      </w:r>
      <w:r w:rsidR="002F4FB5" w:rsidRPr="00A1400C">
        <w:rPr>
          <w:rFonts w:ascii="TH SarabunPSK" w:hAnsi="TH SarabunPSK" w:cs="TH SarabunPSK"/>
          <w:sz w:val="32"/>
          <w:szCs w:val="32"/>
          <w:cs/>
        </w:rPr>
        <w:t>เป็นติดตามการเจาะเลือด 1 ครั้ง/ปี ลดการเจาะเลือดทุก 3 เดือน ช่วยประหยัดค่าใช้จ่าย</w:t>
      </w:r>
    </w:p>
    <w:p w:rsidR="002F4FB5" w:rsidRPr="00A1400C" w:rsidRDefault="002F4FB5" w:rsidP="00CE72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 xml:space="preserve">   กลุ่มสีเหลือง ได้รับเลือดและได้รับยาขับเหล็กชนิดกิน ติดตามการเจาะเลือดทุก 3 เดือน</w:t>
      </w:r>
    </w:p>
    <w:p w:rsidR="002F4FB5" w:rsidRPr="00A1400C" w:rsidRDefault="002F4FB5" w:rsidP="00CE72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 xml:space="preserve">   กลุ่ม</w:t>
      </w:r>
      <w:r w:rsidR="00B922FC">
        <w:rPr>
          <w:rFonts w:ascii="TH SarabunPSK" w:hAnsi="TH SarabunPSK" w:cs="TH SarabunPSK"/>
          <w:sz w:val="32"/>
          <w:szCs w:val="32"/>
          <w:cs/>
        </w:rPr>
        <w:t>สี</w:t>
      </w:r>
      <w:r w:rsidR="00B922FC">
        <w:rPr>
          <w:rFonts w:ascii="TH SarabunPSK" w:hAnsi="TH SarabunPSK" w:cs="TH SarabunPSK" w:hint="cs"/>
          <w:sz w:val="32"/>
          <w:szCs w:val="32"/>
          <w:cs/>
        </w:rPr>
        <w:t xml:space="preserve">ชมพู </w:t>
      </w:r>
      <w:r w:rsidR="005A2A04" w:rsidRPr="00A1400C">
        <w:rPr>
          <w:rFonts w:ascii="TH SarabunPSK" w:hAnsi="TH SarabunPSK" w:cs="TH SarabunPSK"/>
          <w:sz w:val="32"/>
          <w:szCs w:val="32"/>
          <w:cs/>
        </w:rPr>
        <w:t xml:space="preserve"> ได้รับเลือดและได้รับยาขับเหล็กชนิดฉีด ติดตามการเจาะเลือดทุก 3 เดือนและเฝ้าระวังภาวะแทรกซ้อนจากการได้รับยา</w:t>
      </w:r>
    </w:p>
    <w:p w:rsidR="005A2A04" w:rsidRPr="00A1400C" w:rsidRDefault="005A2A04" w:rsidP="00CE72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ปัจจุบันผู้ป่วยได้รับการดูแลที่ดีขึ้น เจ้าหน้าที่ดูแลง่ายขึ้น ประหยัดค่าใช้จ่ายจากการเจาะเลือดและมีนัดติดตามผลการเจาะเลือด มีการตรวจหู ตรวจตา และตรวจฟัน 1 ครั้งต่อปี ในผู้ป่วยกลุ่มสีเหลืองและสีแดง และกำกับการกินยาของผู้ป่วยได้ดี</w:t>
      </w:r>
      <w:r w:rsidR="0084592F" w:rsidRPr="00A1400C">
        <w:rPr>
          <w:rFonts w:ascii="TH SarabunPSK" w:hAnsi="TH SarabunPSK" w:cs="TH SarabunPSK"/>
          <w:sz w:val="32"/>
          <w:szCs w:val="32"/>
          <w:cs/>
        </w:rPr>
        <w:t>ยิ่ง</w:t>
      </w:r>
      <w:r w:rsidRPr="00A1400C">
        <w:rPr>
          <w:rFonts w:ascii="TH SarabunPSK" w:hAnsi="TH SarabunPSK" w:cs="TH SarabunPSK"/>
          <w:sz w:val="32"/>
          <w:szCs w:val="32"/>
          <w:cs/>
        </w:rPr>
        <w:t>ขึ้น</w:t>
      </w:r>
    </w:p>
    <w:p w:rsidR="0088551D" w:rsidRPr="00A1400C" w:rsidRDefault="0088551D" w:rsidP="0088551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 xml:space="preserve">4.วัตถุประสงค์ </w:t>
      </w:r>
    </w:p>
    <w:p w:rsidR="0088551D" w:rsidRPr="00A1400C" w:rsidRDefault="0088551D" w:rsidP="0088551D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1. เพื่อแยกกลุ่มผู้ป่วยโรคธาลัสซีเมียตามความรุนแรงของโรคเพื่อให้ง่ายและสะดวกในการติดตามและประเมินการรักษา</w:t>
      </w:r>
    </w:p>
    <w:p w:rsidR="007B4231" w:rsidRPr="00A1400C" w:rsidRDefault="0088551D" w:rsidP="0088551D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</w:rPr>
        <w:t xml:space="preserve">2.   </w:t>
      </w:r>
      <w:r w:rsidRPr="00A1400C">
        <w:rPr>
          <w:rFonts w:ascii="TH SarabunPSK" w:hAnsi="TH SarabunPSK" w:cs="TH SarabunPSK"/>
          <w:sz w:val="32"/>
          <w:szCs w:val="32"/>
          <w:cs/>
        </w:rPr>
        <w:t>เพื่อติดตาม ประเมินผลและรักษาผู้ป่วยที่มีภาวะเหล็กเกินตามเกณฑ์มาตรฐาน</w:t>
      </w:r>
    </w:p>
    <w:p w:rsidR="0088551D" w:rsidRPr="00A1400C" w:rsidRDefault="0088551D" w:rsidP="00CE72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5.ผลสำเร็จ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( เมื่อนำกระบวนการมาใช้แล้ว</w:t>
      </w:r>
      <w:r w:rsidR="007B4231" w:rsidRPr="00A1400C">
        <w:rPr>
          <w:rFonts w:ascii="TH SarabunPSK" w:hAnsi="TH SarabunPSK" w:cs="TH SarabunPSK"/>
          <w:sz w:val="32"/>
          <w:szCs w:val="32"/>
          <w:cs/>
        </w:rPr>
        <w:t>ทำให้หน่วยงานได้รับผลลัพธ์ ประโยชน์อย่างไร )</w:t>
      </w:r>
    </w:p>
    <w:p w:rsidR="007B4231" w:rsidRPr="00A1400C" w:rsidRDefault="007B4231" w:rsidP="00CE72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 xml:space="preserve"> 5.1</w:t>
      </w:r>
      <w:r w:rsidR="0031538E" w:rsidRPr="00A1400C">
        <w:rPr>
          <w:rFonts w:ascii="TH SarabunPSK" w:hAnsi="TH SarabunPSK" w:cs="TH SarabunPSK"/>
          <w:sz w:val="32"/>
          <w:szCs w:val="32"/>
          <w:cs/>
        </w:rPr>
        <w:t>.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หน่วยงานมีแนวปฏิบัติในการดูแลผู้ป่วยธาลัสซีเมียที่มีภาวะเหล็กเกินตามเกณฑ์มาตรฐาน</w:t>
      </w:r>
    </w:p>
    <w:p w:rsidR="007B4231" w:rsidRPr="00A1400C" w:rsidRDefault="007B4231" w:rsidP="00CE72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 xml:space="preserve"> 5.2</w:t>
      </w:r>
      <w:r w:rsidR="0031538E" w:rsidRPr="00A1400C">
        <w:rPr>
          <w:rFonts w:ascii="TH SarabunPSK" w:hAnsi="TH SarabunPSK" w:cs="TH SarabunPSK"/>
          <w:sz w:val="32"/>
          <w:szCs w:val="32"/>
          <w:cs/>
        </w:rPr>
        <w:t>.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สามารถลดค่าใช้จ่ายในการเจาะเลือดได้</w:t>
      </w:r>
    </w:p>
    <w:p w:rsidR="0088551D" w:rsidRDefault="007B4231" w:rsidP="007B4231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 xml:space="preserve"> 5.3</w:t>
      </w:r>
      <w:r w:rsidR="0031538E" w:rsidRPr="00A1400C">
        <w:rPr>
          <w:rFonts w:ascii="TH SarabunPSK" w:hAnsi="TH SarabunPSK" w:cs="TH SarabunPSK"/>
          <w:sz w:val="32"/>
          <w:szCs w:val="32"/>
          <w:cs/>
        </w:rPr>
        <w:t>.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ประเมินผลและรักษาผู้ป่วยที่มีภาวะเหล็กเกินตามเกณฑ์มาตรฐาน</w:t>
      </w:r>
    </w:p>
    <w:p w:rsidR="0060132B" w:rsidRPr="00A1400C" w:rsidRDefault="0060132B" w:rsidP="007B4231">
      <w:pPr>
        <w:jc w:val="both"/>
        <w:rPr>
          <w:rFonts w:ascii="TH SarabunPSK" w:hAnsi="TH SarabunPSK" w:cs="TH SarabunPSK"/>
          <w:sz w:val="32"/>
          <w:szCs w:val="32"/>
        </w:rPr>
      </w:pPr>
    </w:p>
    <w:p w:rsidR="00370F0B" w:rsidRPr="00A1400C" w:rsidRDefault="00370F0B" w:rsidP="0041288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คำจำกัดความ</w:t>
      </w:r>
    </w:p>
    <w:p w:rsidR="00370F0B" w:rsidRPr="00A1400C" w:rsidRDefault="00370F0B" w:rsidP="0041288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นิยามศัพท์</w:t>
      </w:r>
    </w:p>
    <w:p w:rsidR="00CE72F0" w:rsidRPr="00A1400C" w:rsidRDefault="00CE72F0" w:rsidP="00CE72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ภาวะเหล็กเกิน ( </w:t>
      </w:r>
      <w:r w:rsidRPr="00A1400C">
        <w:rPr>
          <w:rFonts w:ascii="TH SarabunPSK" w:hAnsi="TH SarabunPSK" w:cs="TH SarabunPSK"/>
          <w:b/>
          <w:bCs/>
          <w:sz w:val="32"/>
          <w:szCs w:val="32"/>
        </w:rPr>
        <w:t xml:space="preserve">iron overload </w:t>
      </w: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หมายถึง การที่ร่างกายมีธาตุเหล็กสะสมอยู่ภายในอวัยวะ และเนื้อเยื่อต่างๆมากกว่าปกติ  ในคนปกติจะมีระดับ</w:t>
      </w:r>
      <w:r w:rsidRPr="00A1400C">
        <w:rPr>
          <w:rFonts w:ascii="TH SarabunPSK" w:hAnsi="TH SarabunPSK" w:cs="TH SarabunPSK"/>
          <w:sz w:val="32"/>
          <w:szCs w:val="32"/>
        </w:rPr>
        <w:t xml:space="preserve"> Ferritin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น้อยกว่า </w:t>
      </w:r>
      <w:r w:rsidRPr="00A1400C">
        <w:rPr>
          <w:rFonts w:ascii="TH SarabunPSK" w:hAnsi="TH SarabunPSK" w:cs="TH SarabunPSK"/>
          <w:sz w:val="32"/>
          <w:szCs w:val="32"/>
        </w:rPr>
        <w:t xml:space="preserve">250 </w:t>
      </w:r>
      <w:r w:rsidRPr="00A1400C">
        <w:rPr>
          <w:rFonts w:ascii="TH SarabunPSK" w:hAnsi="TH SarabunPSK" w:cs="TH SarabunPSK"/>
          <w:sz w:val="32"/>
          <w:szCs w:val="32"/>
          <w:cs/>
        </w:rPr>
        <w:t>นาโนกรัมต่อมิลลิลิตร ถ้าเมื่อผู้ป่วยมีระดับ</w:t>
      </w:r>
      <w:r w:rsidRPr="00A1400C">
        <w:rPr>
          <w:rFonts w:ascii="TH SarabunPSK" w:hAnsi="TH SarabunPSK" w:cs="TH SarabunPSK"/>
          <w:sz w:val="32"/>
          <w:szCs w:val="32"/>
        </w:rPr>
        <w:t xml:space="preserve"> Ferritin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ในเลือดสูงกว่า </w:t>
      </w:r>
      <w:r w:rsidRPr="00A1400C">
        <w:rPr>
          <w:rFonts w:ascii="TH SarabunPSK" w:hAnsi="TH SarabunPSK" w:cs="TH SarabunPSK"/>
          <w:sz w:val="32"/>
          <w:szCs w:val="32"/>
        </w:rPr>
        <w:t xml:space="preserve">1,000 </w:t>
      </w:r>
      <w:r w:rsidRPr="00A1400C">
        <w:rPr>
          <w:rFonts w:ascii="TH SarabunPSK" w:hAnsi="TH SarabunPSK" w:cs="TH SarabunPSK"/>
          <w:sz w:val="32"/>
          <w:szCs w:val="32"/>
          <w:cs/>
        </w:rPr>
        <w:t>นาโนกรัมต่อมิลลิลิตรควรให้ยาขับธาตุเหล็กและการที่เหล็กสะสมนั้นเป็นพิษและส่งผลเสียต่อการทำงานของระบบต่างๆภายในร่างกายและเป็นเหตุที่ทำให้อายุขัยสั้นลงหรือเสียชีวิตได้</w:t>
      </w:r>
    </w:p>
    <w:p w:rsidR="00CE72F0" w:rsidRPr="00A1400C" w:rsidRDefault="00CE72F0" w:rsidP="00CE72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</w:rPr>
        <w:t>serum  ferritin</w:t>
      </w:r>
      <w:r w:rsidRPr="00A1400C">
        <w:rPr>
          <w:rFonts w:ascii="TH SarabunPSK" w:hAnsi="TH SarabunPSK" w:cs="TH SarabunPSK"/>
          <w:sz w:val="32"/>
          <w:szCs w:val="32"/>
        </w:rPr>
        <w:t xml:space="preserve"> 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คือ ตัวที่บ่งบอกถึงปริมาณของธาตุเหล็กในร่างกาย  ในคนปกติจะมีระดับ</w:t>
      </w:r>
      <w:r w:rsidRPr="00A1400C">
        <w:rPr>
          <w:rFonts w:ascii="TH SarabunPSK" w:hAnsi="TH SarabunPSK" w:cs="TH SarabunPSK"/>
          <w:sz w:val="32"/>
          <w:szCs w:val="32"/>
        </w:rPr>
        <w:t xml:space="preserve"> Ferritin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น้อยกว่า 250 นาโนกรัมต่อมิลลิลิตร</w:t>
      </w:r>
    </w:p>
    <w:p w:rsidR="0088551D" w:rsidRPr="00A1400C" w:rsidRDefault="0088551D" w:rsidP="0088551D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ยา </w:t>
      </w:r>
      <w:r w:rsidRPr="00A1400C">
        <w:rPr>
          <w:rFonts w:ascii="TH SarabunPSK" w:hAnsi="TH SarabunPSK" w:cs="TH SarabunPSK"/>
          <w:b/>
          <w:bCs/>
          <w:sz w:val="32"/>
          <w:szCs w:val="32"/>
        </w:rPr>
        <w:t xml:space="preserve">Desferrioxamine (Desferal) : </w:t>
      </w:r>
      <w:r w:rsidRPr="00A1400C">
        <w:rPr>
          <w:rFonts w:ascii="TH SarabunPSK" w:hAnsi="TH SarabunPSK" w:cs="TH SarabunPSK"/>
          <w:sz w:val="32"/>
          <w:szCs w:val="32"/>
          <w:cs/>
        </w:rPr>
        <w:t>เป็นยาขับธาตุเหล็กที่ต้องบริหารโดยการฉีดเท่านั้นเพราะไม่ถูกดูดซึมทางลำไส้แม้ยาจะมีประสิทธิภาพดีในการขับธาตุเหล็กแต่</w:t>
      </w:r>
      <w:r w:rsidRPr="00A1400C">
        <w:rPr>
          <w:rFonts w:ascii="TH SarabunPSK" w:hAnsi="TH SarabunPSK" w:cs="TH SarabunPSK"/>
          <w:sz w:val="32"/>
          <w:szCs w:val="32"/>
        </w:rPr>
        <w:t xml:space="preserve"> half life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สั้นมากจึงจำเป็นต้องให้ยาช้าๆ กินเวลา </w:t>
      </w:r>
      <w:r w:rsidRPr="00A1400C">
        <w:rPr>
          <w:rFonts w:ascii="TH SarabunPSK" w:hAnsi="TH SarabunPSK" w:cs="TH SarabunPSK"/>
          <w:sz w:val="32"/>
          <w:szCs w:val="32"/>
        </w:rPr>
        <w:t xml:space="preserve">8-10 </w:t>
      </w:r>
      <w:r w:rsidRPr="00A1400C">
        <w:rPr>
          <w:rFonts w:ascii="TH SarabunPSK" w:hAnsi="TH SarabunPSK" w:cs="TH SarabunPSK"/>
          <w:sz w:val="32"/>
          <w:szCs w:val="32"/>
          <w:cs/>
        </w:rPr>
        <w:t>ชั่วโมงโดยการฉีดเข้าใต้ผิวหนังหรือเข้าเส้นต้องใช้ เครื่องปั๊มให้ยา(</w:t>
      </w:r>
      <w:r w:rsidRPr="00A1400C">
        <w:rPr>
          <w:rFonts w:ascii="TH SarabunPSK" w:hAnsi="TH SarabunPSK" w:cs="TH SarabunPSK"/>
          <w:sz w:val="32"/>
          <w:szCs w:val="32"/>
        </w:rPr>
        <w:t xml:space="preserve">Infusion pump) </w:t>
      </w:r>
      <w:r w:rsidRPr="00A1400C">
        <w:rPr>
          <w:rFonts w:ascii="TH SarabunPSK" w:hAnsi="TH SarabunPSK" w:cs="TH SarabunPSK"/>
          <w:sz w:val="32"/>
          <w:szCs w:val="32"/>
          <w:cs/>
        </w:rPr>
        <w:t>ซึ่งมีราคาสูงและต้องให้ยา</w:t>
      </w:r>
      <w:r w:rsidRPr="00A1400C">
        <w:rPr>
          <w:rFonts w:ascii="TH SarabunPSK" w:hAnsi="TH SarabunPSK" w:cs="TH SarabunPSK"/>
          <w:sz w:val="32"/>
          <w:szCs w:val="32"/>
        </w:rPr>
        <w:t xml:space="preserve">5-6 </w:t>
      </w:r>
      <w:r w:rsidRPr="00A1400C">
        <w:rPr>
          <w:rFonts w:ascii="TH SarabunPSK" w:hAnsi="TH SarabunPSK" w:cs="TH SarabunPSK"/>
          <w:sz w:val="32"/>
          <w:szCs w:val="32"/>
          <w:cs/>
        </w:rPr>
        <w:t>วันต่อสัปดาห์ซึ่งทำให้ไม่สะดวกกับผู้ป่วย</w:t>
      </w:r>
    </w:p>
    <w:p w:rsidR="0088551D" w:rsidRPr="00A1400C" w:rsidRDefault="0088551D" w:rsidP="0088551D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ยา</w:t>
      </w:r>
      <w:r w:rsidRPr="00A1400C">
        <w:rPr>
          <w:rFonts w:ascii="TH SarabunPSK" w:hAnsi="TH SarabunPSK" w:cs="TH SarabunPSK"/>
          <w:b/>
          <w:bCs/>
          <w:sz w:val="32"/>
          <w:szCs w:val="32"/>
        </w:rPr>
        <w:t xml:space="preserve"> Deferiprone (GPOL1, Kelfer)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400C">
        <w:rPr>
          <w:rFonts w:ascii="TH SarabunPSK" w:hAnsi="TH SarabunPSK" w:cs="TH SarabunPSK"/>
          <w:sz w:val="32"/>
          <w:szCs w:val="32"/>
        </w:rPr>
        <w:t xml:space="preserve">: </w:t>
      </w:r>
      <w:r w:rsidRPr="00A1400C">
        <w:rPr>
          <w:rFonts w:ascii="TH SarabunPSK" w:hAnsi="TH SarabunPSK" w:cs="TH SarabunPSK"/>
          <w:sz w:val="32"/>
          <w:szCs w:val="32"/>
          <w:cs/>
        </w:rPr>
        <w:t>เป็นยาขับธาตุเหล็กชนิดรับประทานสังเคราะห์มา ตั้งแต่  พ</w:t>
      </w:r>
      <w:r w:rsidRPr="00A1400C">
        <w:rPr>
          <w:rFonts w:ascii="TH SarabunPSK" w:hAnsi="TH SarabunPSK" w:cs="TH SarabunPSK"/>
          <w:sz w:val="32"/>
          <w:szCs w:val="32"/>
        </w:rPr>
        <w:t>.</w:t>
      </w:r>
      <w:r w:rsidRPr="00A1400C">
        <w:rPr>
          <w:rFonts w:ascii="TH SarabunPSK" w:hAnsi="TH SarabunPSK" w:cs="TH SarabunPSK"/>
          <w:sz w:val="32"/>
          <w:szCs w:val="32"/>
          <w:cs/>
        </w:rPr>
        <w:t>ศ</w:t>
      </w:r>
      <w:r w:rsidRPr="00A1400C">
        <w:rPr>
          <w:rFonts w:ascii="TH SarabunPSK" w:hAnsi="TH SarabunPSK" w:cs="TH SarabunPSK"/>
          <w:sz w:val="32"/>
          <w:szCs w:val="32"/>
        </w:rPr>
        <w:t xml:space="preserve">. 2525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 และใช้เป็นยาขับเหล็กตั้งแต่ ปี พ</w:t>
      </w:r>
      <w:r w:rsidRPr="00A1400C">
        <w:rPr>
          <w:rFonts w:ascii="TH SarabunPSK" w:hAnsi="TH SarabunPSK" w:cs="TH SarabunPSK"/>
          <w:sz w:val="32"/>
          <w:szCs w:val="32"/>
        </w:rPr>
        <w:t>.</w:t>
      </w:r>
      <w:r w:rsidRPr="00A1400C">
        <w:rPr>
          <w:rFonts w:ascii="TH SarabunPSK" w:hAnsi="TH SarabunPSK" w:cs="TH SarabunPSK"/>
          <w:sz w:val="32"/>
          <w:szCs w:val="32"/>
          <w:cs/>
        </w:rPr>
        <w:t>ศ</w:t>
      </w:r>
      <w:r w:rsidRPr="00A1400C">
        <w:rPr>
          <w:rFonts w:ascii="TH SarabunPSK" w:hAnsi="TH SarabunPSK" w:cs="TH SarabunPSK"/>
          <w:sz w:val="32"/>
          <w:szCs w:val="32"/>
        </w:rPr>
        <w:t xml:space="preserve">.2529 </w:t>
      </w:r>
      <w:r w:rsidRPr="00A1400C">
        <w:rPr>
          <w:rFonts w:ascii="TH SarabunPSK" w:hAnsi="TH SarabunPSK" w:cs="TH SarabunPSK"/>
          <w:sz w:val="32"/>
          <w:szCs w:val="32"/>
          <w:cs/>
        </w:rPr>
        <w:t>ยาถูกดูดซึมได้ดีและจับกับธาตุเหล็กเพื่อขับออกทางปัสสาวะ</w:t>
      </w:r>
      <w:r w:rsidRPr="00A1400C">
        <w:rPr>
          <w:rFonts w:ascii="TH SarabunPSK" w:hAnsi="TH SarabunPSK" w:cs="TH SarabunPSK"/>
          <w:sz w:val="32"/>
          <w:szCs w:val="32"/>
        </w:rPr>
        <w:t> </w:t>
      </w:r>
      <w:r w:rsidRPr="00A1400C">
        <w:rPr>
          <w:rFonts w:ascii="TH SarabunPSK" w:hAnsi="TH SarabunPSK" w:cs="TH SarabunPSK"/>
          <w:sz w:val="32"/>
          <w:szCs w:val="32"/>
          <w:cs/>
        </w:rPr>
        <w:t>อาการแทรกซ้อนที่พบได้เช่นอาการทางระบบทางเดินอาหาร(</w:t>
      </w:r>
      <w:r w:rsidRPr="00A1400C">
        <w:rPr>
          <w:rFonts w:ascii="TH SarabunPSK" w:hAnsi="TH SarabunPSK" w:cs="TH SarabunPSK"/>
          <w:sz w:val="32"/>
          <w:szCs w:val="32"/>
        </w:rPr>
        <w:t xml:space="preserve">GI disturbance) </w:t>
      </w:r>
      <w:r w:rsidRPr="00A1400C">
        <w:rPr>
          <w:rFonts w:ascii="TH SarabunPSK" w:hAnsi="TH SarabunPSK" w:cs="TH SarabunPSK"/>
          <w:sz w:val="32"/>
          <w:szCs w:val="32"/>
          <w:cs/>
        </w:rPr>
        <w:t>อาการข้ออักเสบ (</w:t>
      </w:r>
      <w:r w:rsidRPr="00A1400C">
        <w:rPr>
          <w:rFonts w:ascii="TH SarabunPSK" w:hAnsi="TH SarabunPSK" w:cs="TH SarabunPSK"/>
          <w:sz w:val="32"/>
          <w:szCs w:val="32"/>
        </w:rPr>
        <w:t xml:space="preserve">arthropathy) </w:t>
      </w:r>
      <w:r w:rsidRPr="00A1400C">
        <w:rPr>
          <w:rFonts w:ascii="TH SarabunPSK" w:hAnsi="TH SarabunPSK" w:cs="TH SarabunPSK"/>
          <w:sz w:val="32"/>
          <w:szCs w:val="32"/>
          <w:cs/>
        </w:rPr>
        <w:t>และที่สำคัญคือจำนวนเม็ดเลือดขาวต่ำ(</w:t>
      </w:r>
      <w:r w:rsidRPr="00A1400C">
        <w:rPr>
          <w:rFonts w:ascii="TH SarabunPSK" w:hAnsi="TH SarabunPSK" w:cs="TH SarabunPSK"/>
          <w:sz w:val="32"/>
          <w:szCs w:val="32"/>
        </w:rPr>
        <w:t xml:space="preserve">agranulocytosis) </w:t>
      </w:r>
      <w:r w:rsidRPr="00A1400C">
        <w:rPr>
          <w:rFonts w:ascii="TH SarabunPSK" w:hAnsi="TH SarabunPSK" w:cs="TH SarabunPSK"/>
          <w:sz w:val="32"/>
          <w:szCs w:val="32"/>
          <w:cs/>
        </w:rPr>
        <w:t>แต่ถ้ามีการติดตามอย่างใกล้ชิดและตรวจเลือด(</w:t>
      </w:r>
      <w:r w:rsidRPr="00A1400C">
        <w:rPr>
          <w:rFonts w:ascii="TH SarabunPSK" w:hAnsi="TH SarabunPSK" w:cs="TH SarabunPSK"/>
          <w:sz w:val="32"/>
          <w:szCs w:val="32"/>
        </w:rPr>
        <w:t xml:space="preserve">CBC) </w:t>
      </w:r>
      <w:r w:rsidRPr="00A1400C">
        <w:rPr>
          <w:rFonts w:ascii="TH SarabunPSK" w:hAnsi="TH SarabunPSK" w:cs="TH SarabunPSK"/>
          <w:sz w:val="32"/>
          <w:szCs w:val="32"/>
          <w:cs/>
        </w:rPr>
        <w:t>อย่างสม่ำเสมอก็พบว่าสามารถใช้ได้อย่างปลอดภัย</w:t>
      </w:r>
      <w:r w:rsidRPr="00A1400C">
        <w:rPr>
          <w:rFonts w:ascii="TH SarabunPSK" w:hAnsi="TH SarabunPSK" w:cs="TH SarabunPSK"/>
          <w:sz w:val="32"/>
          <w:szCs w:val="32"/>
        </w:rPr>
        <w:t>    </w:t>
      </w:r>
    </w:p>
    <w:p w:rsidR="00370F0B" w:rsidRPr="00A1400C" w:rsidRDefault="0088551D" w:rsidP="003153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ยา</w:t>
      </w:r>
      <w:r w:rsidRPr="00A1400C">
        <w:rPr>
          <w:rFonts w:ascii="TH SarabunPSK" w:hAnsi="TH SarabunPSK" w:cs="TH SarabunPSK"/>
          <w:b/>
          <w:bCs/>
          <w:sz w:val="32"/>
          <w:szCs w:val="32"/>
        </w:rPr>
        <w:t xml:space="preserve">  Defersirox (Exjade) :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เป็นยาขับธาตุเหล็กชนิดรับประทานที่ถูกพัฒนาขึ้นใหม่เพื่อการรักษาโรคที่เกิดจากการมีปริมาณธาตุเหล็กในร่างกายมากเกินไปยามีอายุครึ่งชีวิตยาว(</w:t>
      </w:r>
      <w:r w:rsidRPr="00A1400C">
        <w:rPr>
          <w:rFonts w:ascii="TH SarabunPSK" w:hAnsi="TH SarabunPSK" w:cs="TH SarabunPSK"/>
          <w:sz w:val="32"/>
          <w:szCs w:val="32"/>
        </w:rPr>
        <w:t xml:space="preserve">8-16 </w:t>
      </w:r>
      <w:r w:rsidRPr="00A1400C">
        <w:rPr>
          <w:rFonts w:ascii="TH SarabunPSK" w:hAnsi="TH SarabunPSK" w:cs="TH SarabunPSK"/>
          <w:sz w:val="32"/>
          <w:szCs w:val="32"/>
          <w:cs/>
        </w:rPr>
        <w:t>ชั่วโมง) ทำให้สามารถรับประทานวันละ</w:t>
      </w:r>
      <w:r w:rsidRPr="00A1400C">
        <w:rPr>
          <w:rFonts w:ascii="TH SarabunPSK" w:hAnsi="TH SarabunPSK" w:cs="TH SarabunPSK"/>
          <w:sz w:val="32"/>
          <w:szCs w:val="32"/>
        </w:rPr>
        <w:t xml:space="preserve">1 </w:t>
      </w:r>
      <w:r w:rsidRPr="00A1400C">
        <w:rPr>
          <w:rFonts w:ascii="TH SarabunPSK" w:hAnsi="TH SarabunPSK" w:cs="TH SarabunPSK"/>
          <w:sz w:val="32"/>
          <w:szCs w:val="32"/>
          <w:cs/>
        </w:rPr>
        <w:t>ครั้งยาจะจับธาตุเหล็กและขับออกทางอุจจาระใช้ในการรักษาภาวะเหล็กเกินในร่างกายที่เกิดจากการได้รับเลือดในผู้ใหญ่และเด็กอายุตั้งแต่</w:t>
      </w:r>
      <w:r w:rsidRPr="00A1400C">
        <w:rPr>
          <w:rFonts w:ascii="TH SarabunPSK" w:hAnsi="TH SarabunPSK" w:cs="TH SarabunPSK"/>
          <w:sz w:val="32"/>
          <w:szCs w:val="32"/>
        </w:rPr>
        <w:t xml:space="preserve">2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ปีขึ้นไปขนาดยาที่มีคือ </w:t>
      </w:r>
      <w:r w:rsidRPr="00A1400C">
        <w:rPr>
          <w:rFonts w:ascii="TH SarabunPSK" w:hAnsi="TH SarabunPSK" w:cs="TH SarabunPSK"/>
          <w:sz w:val="32"/>
          <w:szCs w:val="32"/>
        </w:rPr>
        <w:t xml:space="preserve">250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มิลลิกรัมต่อ </w:t>
      </w:r>
      <w:r w:rsidRPr="00A1400C">
        <w:rPr>
          <w:rFonts w:ascii="TH SarabunPSK" w:hAnsi="TH SarabunPSK" w:cs="TH SarabunPSK"/>
          <w:sz w:val="32"/>
          <w:szCs w:val="32"/>
        </w:rPr>
        <w:t xml:space="preserve">1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เม็ด  ควรรับประทานยาขณะท้องว่าง ซึ่งจะทำให้การดูดซึมยาเป็นไปได้ดีที่สุด โดยแนะนำให้รับประทานก่อนอาหารเช้า อย่างน้อยครึ่งชั่วโมง ( </w:t>
      </w:r>
      <w:r w:rsidRPr="00A1400C">
        <w:rPr>
          <w:rFonts w:ascii="TH SarabunPSK" w:hAnsi="TH SarabunPSK" w:cs="TH SarabunPSK"/>
          <w:sz w:val="32"/>
          <w:szCs w:val="32"/>
        </w:rPr>
        <w:t xml:space="preserve">30 </w:t>
      </w:r>
      <w:r w:rsidRPr="00A1400C">
        <w:rPr>
          <w:rFonts w:ascii="TH SarabunPSK" w:hAnsi="TH SarabunPSK" w:cs="TH SarabunPSK"/>
          <w:sz w:val="32"/>
          <w:szCs w:val="32"/>
          <w:cs/>
        </w:rPr>
        <w:t>นาที ) และควรรับประทานยาในเวลาใกล้เคียงกันทุกวัน เพื่อให้ได้ผลดีที่สุดในการขับธาตุเหล็ก</w:t>
      </w:r>
    </w:p>
    <w:p w:rsidR="00B1197E" w:rsidRPr="00A1400C" w:rsidRDefault="0088695E" w:rsidP="0041288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ตัวชี้วัดที่สำคัญ</w:t>
      </w:r>
    </w:p>
    <w:p w:rsidR="0088695E" w:rsidRPr="00A1400C" w:rsidRDefault="0088695E" w:rsidP="0041288C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1.   ผู้ป่วยที่มีภาวะเหล็กเกิน &gt; 1</w:t>
      </w:r>
      <w:r w:rsidRPr="00A1400C">
        <w:rPr>
          <w:rFonts w:ascii="TH SarabunPSK" w:hAnsi="TH SarabunPSK" w:cs="TH SarabunPSK"/>
          <w:sz w:val="32"/>
          <w:szCs w:val="32"/>
        </w:rPr>
        <w:t>,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000 </w:t>
      </w:r>
      <w:r w:rsidRPr="00A1400C">
        <w:rPr>
          <w:rFonts w:ascii="TH SarabunPSK" w:hAnsi="TH SarabunPSK" w:cs="TH SarabunPSK"/>
          <w:sz w:val="32"/>
          <w:szCs w:val="32"/>
        </w:rPr>
        <w:t>ng/ml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ได้รับยา</w:t>
      </w:r>
      <w:r w:rsidR="00C51A27" w:rsidRPr="00A1400C">
        <w:rPr>
          <w:rFonts w:ascii="TH SarabunPSK" w:hAnsi="TH SarabunPSK" w:cs="TH SarabunPSK"/>
          <w:sz w:val="32"/>
          <w:szCs w:val="32"/>
          <w:cs/>
        </w:rPr>
        <w:t>ขับเหล็กชนิดกิน</w:t>
      </w:r>
      <w:r w:rsidRPr="00A1400C">
        <w:rPr>
          <w:rFonts w:ascii="TH SarabunPSK" w:hAnsi="TH SarabunPSK" w:cs="TH SarabunPSK"/>
          <w:sz w:val="32"/>
          <w:szCs w:val="32"/>
          <w:cs/>
        </w:rPr>
        <w:t>ทุกราย</w:t>
      </w:r>
    </w:p>
    <w:p w:rsidR="0088695E" w:rsidRPr="00A1400C" w:rsidRDefault="0088695E" w:rsidP="0041288C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2.   ผู้ป่วยที่มีภาวะเหล็กเกิน &gt; 2</w:t>
      </w:r>
      <w:r w:rsidRPr="00A1400C">
        <w:rPr>
          <w:rFonts w:ascii="TH SarabunPSK" w:hAnsi="TH SarabunPSK" w:cs="TH SarabunPSK"/>
          <w:sz w:val="32"/>
          <w:szCs w:val="32"/>
        </w:rPr>
        <w:t>,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000 </w:t>
      </w:r>
      <w:r w:rsidRPr="00A1400C">
        <w:rPr>
          <w:rFonts w:ascii="TH SarabunPSK" w:hAnsi="TH SarabunPSK" w:cs="TH SarabunPSK"/>
          <w:sz w:val="32"/>
          <w:szCs w:val="32"/>
        </w:rPr>
        <w:t>ng/ml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ได้รับยา</w:t>
      </w:r>
      <w:r w:rsidR="00C51A27" w:rsidRPr="00A1400C">
        <w:rPr>
          <w:rFonts w:ascii="TH SarabunPSK" w:hAnsi="TH SarabunPSK" w:cs="TH SarabunPSK"/>
          <w:sz w:val="32"/>
          <w:szCs w:val="32"/>
          <w:cs/>
        </w:rPr>
        <w:t>ขับเหล็กชนิดฉีด</w:t>
      </w:r>
      <w:r w:rsidRPr="00A1400C">
        <w:rPr>
          <w:rFonts w:ascii="TH SarabunPSK" w:hAnsi="TH SarabunPSK" w:cs="TH SarabunPSK"/>
          <w:sz w:val="32"/>
          <w:szCs w:val="32"/>
          <w:cs/>
        </w:rPr>
        <w:t>ทุกราย</w:t>
      </w:r>
    </w:p>
    <w:p w:rsidR="0084592F" w:rsidRDefault="0088695E" w:rsidP="0041288C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 xml:space="preserve">3.   ผู้ป่วยที่ได้รับยาขับเหล็กทุกรายได้รับการติดตามระดับ </w:t>
      </w:r>
      <w:r w:rsidRPr="00A1400C">
        <w:rPr>
          <w:rFonts w:ascii="TH SarabunPSK" w:hAnsi="TH SarabunPSK" w:cs="TH SarabunPSK"/>
          <w:sz w:val="32"/>
          <w:szCs w:val="32"/>
        </w:rPr>
        <w:t xml:space="preserve">serum ferritin, LFT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ทุก 3 เดือน &gt; 90 </w:t>
      </w:r>
      <w:r w:rsidRPr="00A1400C">
        <w:rPr>
          <w:rFonts w:ascii="TH SarabunPSK" w:hAnsi="TH SarabunPSK" w:cs="TH SarabunPSK"/>
          <w:sz w:val="32"/>
          <w:szCs w:val="32"/>
        </w:rPr>
        <w:t>%</w:t>
      </w:r>
    </w:p>
    <w:p w:rsidR="00A1400C" w:rsidRPr="00A1400C" w:rsidRDefault="00A1400C" w:rsidP="0041288C">
      <w:pPr>
        <w:jc w:val="both"/>
        <w:rPr>
          <w:rFonts w:ascii="TH SarabunPSK" w:hAnsi="TH SarabunPSK" w:cs="TH SarabunPSK"/>
          <w:sz w:val="32"/>
          <w:szCs w:val="32"/>
        </w:rPr>
      </w:pPr>
    </w:p>
    <w:p w:rsidR="005D67D9" w:rsidRDefault="0031538E" w:rsidP="0041288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="005D67D9" w:rsidRPr="00A1400C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  / ขั้นตอน</w:t>
      </w:r>
      <w:r w:rsidR="00B80D59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5D67D9" w:rsidRPr="00A1400C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การปฏิบัติงาน</w:t>
      </w:r>
    </w:p>
    <w:p w:rsidR="002C1129" w:rsidRPr="00171483" w:rsidRDefault="002C1129" w:rsidP="0041288C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171483">
        <w:rPr>
          <w:rFonts w:ascii="TH SarabunPSK" w:hAnsi="TH SarabunPSK" w:cs="TH SarabunPSK"/>
          <w:sz w:val="32"/>
          <w:szCs w:val="32"/>
          <w:highlight w:val="yellow"/>
        </w:rPr>
        <w:t>6.1.</w:t>
      </w:r>
      <w:r w:rsidRPr="00171483">
        <w:rPr>
          <w:rFonts w:ascii="TH SarabunPSK" w:hAnsi="TH SarabunPSK" w:cs="TH SarabunPSK" w:hint="cs"/>
          <w:sz w:val="32"/>
          <w:szCs w:val="32"/>
          <w:highlight w:val="yellow"/>
          <w:cs/>
        </w:rPr>
        <w:t>ประชุมทีมร่วมกับสหสาขาวิชาชีพเพื่อหาแนวทางการพัฒนา</w:t>
      </w:r>
    </w:p>
    <w:p w:rsidR="005D67D9" w:rsidRPr="00A1400C" w:rsidRDefault="0031538E" w:rsidP="0041288C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6.</w:t>
      </w:r>
      <w:r w:rsidR="002C1129">
        <w:rPr>
          <w:rFonts w:ascii="TH SarabunPSK" w:hAnsi="TH SarabunPSK" w:cs="TH SarabunPSK" w:hint="cs"/>
          <w:sz w:val="32"/>
          <w:szCs w:val="32"/>
          <w:cs/>
        </w:rPr>
        <w:t>2</w:t>
      </w:r>
      <w:r w:rsidR="003124F0" w:rsidRPr="00A1400C">
        <w:rPr>
          <w:rFonts w:ascii="TH SarabunPSK" w:hAnsi="TH SarabunPSK" w:cs="TH SarabunPSK"/>
          <w:sz w:val="32"/>
          <w:szCs w:val="32"/>
          <w:cs/>
        </w:rPr>
        <w:t>.</w:t>
      </w:r>
      <w:r w:rsidR="005D67D9" w:rsidRPr="00A1400C">
        <w:rPr>
          <w:rFonts w:ascii="TH SarabunPSK" w:hAnsi="TH SarabunPSK" w:cs="TH SarabunPSK"/>
          <w:sz w:val="32"/>
          <w:szCs w:val="32"/>
          <w:cs/>
        </w:rPr>
        <w:t>ทำบัญชีรายชื่อผู้ป่วยโรคธาลัสซีเมียทุกคน</w:t>
      </w:r>
    </w:p>
    <w:p w:rsidR="00B34C20" w:rsidRPr="00A1400C" w:rsidRDefault="003124F0" w:rsidP="0041288C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A1400C">
        <w:rPr>
          <w:rFonts w:ascii="TH SarabunPSK" w:hAnsi="TH SarabunPSK" w:cs="TH SarabunPSK"/>
          <w:sz w:val="32"/>
          <w:szCs w:val="32"/>
        </w:rPr>
        <w:t>6</w:t>
      </w:r>
      <w:r w:rsidR="005D67D9" w:rsidRPr="00A1400C">
        <w:rPr>
          <w:rFonts w:ascii="TH SarabunPSK" w:hAnsi="TH SarabunPSK" w:cs="TH SarabunPSK"/>
          <w:sz w:val="32"/>
          <w:szCs w:val="32"/>
        </w:rPr>
        <w:t>.</w:t>
      </w:r>
      <w:r w:rsidR="002C1129">
        <w:rPr>
          <w:rFonts w:ascii="TH SarabunPSK" w:hAnsi="TH SarabunPSK" w:cs="TH SarabunPSK"/>
          <w:sz w:val="32"/>
          <w:szCs w:val="32"/>
        </w:rPr>
        <w:t>3</w:t>
      </w:r>
      <w:r w:rsidRPr="00A1400C">
        <w:rPr>
          <w:rFonts w:ascii="TH SarabunPSK" w:hAnsi="TH SarabunPSK" w:cs="TH SarabunPSK"/>
          <w:sz w:val="32"/>
          <w:szCs w:val="32"/>
        </w:rPr>
        <w:t>.</w:t>
      </w:r>
      <w:r w:rsidR="00367574" w:rsidRPr="00A1400C">
        <w:rPr>
          <w:rFonts w:ascii="TH SarabunPSK" w:hAnsi="TH SarabunPSK" w:cs="TH SarabunPSK"/>
          <w:sz w:val="32"/>
          <w:szCs w:val="32"/>
          <w:cs/>
        </w:rPr>
        <w:t xml:space="preserve">ค้นหาและแยกกลุ่มผู้ป่วยเป็น 3 กลุ่ม ตามความรุนแรงโดยแยกเป็นสีแทนกลุ่ม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6015"/>
      </w:tblGrid>
      <w:tr w:rsidR="00B34C20" w:rsidRPr="00A1400C" w:rsidTr="00B34C20">
        <w:tc>
          <w:tcPr>
            <w:tcW w:w="1809" w:type="dxa"/>
          </w:tcPr>
          <w:p w:rsidR="00B34C20" w:rsidRPr="00A1400C" w:rsidRDefault="00B34C20" w:rsidP="00B34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1418" w:type="dxa"/>
          </w:tcPr>
          <w:p w:rsidR="00B34C20" w:rsidRPr="00A1400C" w:rsidRDefault="00B34C20" w:rsidP="00B34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สี</w:t>
            </w:r>
          </w:p>
        </w:tc>
        <w:tc>
          <w:tcPr>
            <w:tcW w:w="6015" w:type="dxa"/>
          </w:tcPr>
          <w:p w:rsidR="00B34C20" w:rsidRPr="00A1400C" w:rsidRDefault="00B34C20" w:rsidP="00B34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</w:tr>
      <w:tr w:rsidR="00B34C20" w:rsidRPr="00A1400C" w:rsidTr="00B34C20">
        <w:tc>
          <w:tcPr>
            <w:tcW w:w="1809" w:type="dxa"/>
          </w:tcPr>
          <w:p w:rsidR="00B34C20" w:rsidRPr="00A1400C" w:rsidRDefault="00B34C20" w:rsidP="00B34C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รุนแรงน้อย</w:t>
            </w:r>
          </w:p>
        </w:tc>
        <w:tc>
          <w:tcPr>
            <w:tcW w:w="1418" w:type="dxa"/>
          </w:tcPr>
          <w:p w:rsidR="00B34C20" w:rsidRPr="00A1400C" w:rsidRDefault="00B34C20" w:rsidP="00B34C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เขียว</w:t>
            </w:r>
          </w:p>
        </w:tc>
        <w:tc>
          <w:tcPr>
            <w:tcW w:w="6015" w:type="dxa"/>
          </w:tcPr>
          <w:p w:rsidR="00B34C20" w:rsidRPr="00A1400C" w:rsidRDefault="00B34C20" w:rsidP="00B34C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ได้รับเลือดอย่างเดียว ไม่ได้รับยาขับเหล็ก</w:t>
            </w:r>
          </w:p>
        </w:tc>
      </w:tr>
      <w:tr w:rsidR="00B34C20" w:rsidRPr="00A1400C" w:rsidTr="00B34C20">
        <w:tc>
          <w:tcPr>
            <w:tcW w:w="1809" w:type="dxa"/>
          </w:tcPr>
          <w:p w:rsidR="00B34C20" w:rsidRPr="00A1400C" w:rsidRDefault="00B34C20" w:rsidP="00B34C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รุนแรงปานกลาง</w:t>
            </w:r>
          </w:p>
        </w:tc>
        <w:tc>
          <w:tcPr>
            <w:tcW w:w="1418" w:type="dxa"/>
          </w:tcPr>
          <w:p w:rsidR="00B34C20" w:rsidRPr="00A1400C" w:rsidRDefault="00B34C20" w:rsidP="00B34C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เหลือง</w:t>
            </w:r>
          </w:p>
        </w:tc>
        <w:tc>
          <w:tcPr>
            <w:tcW w:w="6015" w:type="dxa"/>
          </w:tcPr>
          <w:p w:rsidR="00B34C20" w:rsidRPr="00A1400C" w:rsidRDefault="00B34C20" w:rsidP="00B34C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ได้รับเลือดและได้รับยาขับเหล็กชนิดกิน</w:t>
            </w:r>
          </w:p>
        </w:tc>
      </w:tr>
      <w:tr w:rsidR="00B34C20" w:rsidRPr="00A1400C" w:rsidTr="00B34C20">
        <w:tc>
          <w:tcPr>
            <w:tcW w:w="1809" w:type="dxa"/>
          </w:tcPr>
          <w:p w:rsidR="00B34C20" w:rsidRPr="00A1400C" w:rsidRDefault="00B34C20" w:rsidP="00B34C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รุนแรงมาก</w:t>
            </w:r>
          </w:p>
        </w:tc>
        <w:tc>
          <w:tcPr>
            <w:tcW w:w="1418" w:type="dxa"/>
          </w:tcPr>
          <w:p w:rsidR="00B34C20" w:rsidRPr="00A1400C" w:rsidRDefault="00B922FC" w:rsidP="00B34C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ชมพู</w:t>
            </w:r>
          </w:p>
        </w:tc>
        <w:tc>
          <w:tcPr>
            <w:tcW w:w="6015" w:type="dxa"/>
          </w:tcPr>
          <w:p w:rsidR="00B34C20" w:rsidRPr="00A1400C" w:rsidRDefault="00B34C20" w:rsidP="00B34C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ได้รับเลือดและได้รับยาขับเหล็กชนิดฉีด</w:t>
            </w:r>
          </w:p>
        </w:tc>
      </w:tr>
    </w:tbl>
    <w:p w:rsidR="00B60851" w:rsidRPr="00A1400C" w:rsidRDefault="002C1129" w:rsidP="0041288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6.4</w:t>
      </w:r>
      <w:r w:rsidR="003124F0" w:rsidRPr="00A1400C">
        <w:rPr>
          <w:rFonts w:ascii="TH SarabunPSK" w:hAnsi="TH SarabunPSK" w:cs="TH SarabunPSK"/>
          <w:sz w:val="32"/>
          <w:szCs w:val="32"/>
        </w:rPr>
        <w:t>.</w:t>
      </w:r>
      <w:r w:rsidR="00B60851" w:rsidRPr="00A1400C">
        <w:rPr>
          <w:rFonts w:ascii="TH SarabunPSK" w:hAnsi="TH SarabunPSK" w:cs="TH SarabunPSK"/>
          <w:sz w:val="32"/>
          <w:szCs w:val="32"/>
          <w:cs/>
        </w:rPr>
        <w:t>เช็คจำนวนครั้งของเลือดที่ได้รับ</w:t>
      </w:r>
    </w:p>
    <w:p w:rsidR="00B60851" w:rsidRPr="00A1400C" w:rsidRDefault="00B60851" w:rsidP="0041288C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- ถ้าได้รับเลือด &gt;</w:t>
      </w:r>
      <w:r w:rsidR="00EA0E70" w:rsidRPr="00A1400C">
        <w:rPr>
          <w:rFonts w:ascii="TH SarabunPSK" w:hAnsi="TH SarabunPSK" w:cs="TH SarabunPSK"/>
          <w:sz w:val="32"/>
          <w:szCs w:val="32"/>
          <w:cs/>
        </w:rPr>
        <w:t xml:space="preserve"> 12 - 15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ครั้งให้เจาะระดับ </w:t>
      </w:r>
      <w:r w:rsidRPr="00A1400C">
        <w:rPr>
          <w:rFonts w:ascii="TH SarabunPSK" w:hAnsi="TH SarabunPSK" w:cs="TH SarabunPSK"/>
          <w:sz w:val="32"/>
          <w:szCs w:val="32"/>
        </w:rPr>
        <w:t>serum ferritin</w:t>
      </w:r>
    </w:p>
    <w:p w:rsidR="00933E28" w:rsidRPr="00A1400C" w:rsidRDefault="002C1129" w:rsidP="0041288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3124F0" w:rsidRPr="00A1400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33E28" w:rsidRPr="00A1400C">
        <w:rPr>
          <w:rFonts w:ascii="TH SarabunPSK" w:hAnsi="TH SarabunPSK" w:cs="TH SarabunPSK"/>
          <w:sz w:val="32"/>
          <w:szCs w:val="32"/>
          <w:cs/>
        </w:rPr>
        <w:t xml:space="preserve">จัดทำเป็น </w:t>
      </w:r>
      <w:r w:rsidR="00933E28" w:rsidRPr="00A1400C">
        <w:rPr>
          <w:rFonts w:ascii="TH SarabunPSK" w:hAnsi="TH SarabunPSK" w:cs="TH SarabunPSK"/>
          <w:sz w:val="32"/>
          <w:szCs w:val="32"/>
        </w:rPr>
        <w:t xml:space="preserve">thalassemia  flow  sheet </w:t>
      </w:r>
      <w:r w:rsidR="00933E28" w:rsidRPr="00A1400C">
        <w:rPr>
          <w:rFonts w:ascii="TH SarabunPSK" w:hAnsi="TH SarabunPSK" w:cs="TH SarabunPSK"/>
          <w:sz w:val="32"/>
          <w:szCs w:val="32"/>
          <w:cs/>
        </w:rPr>
        <w:t>แบ่งตามสี เพื่อสะดวกและลงข้อมูลง่ายขึ้น</w:t>
      </w:r>
    </w:p>
    <w:p w:rsidR="00933E28" w:rsidRPr="00A1400C" w:rsidRDefault="002C1129" w:rsidP="0041288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3124F0" w:rsidRPr="00A1400C">
        <w:rPr>
          <w:rFonts w:ascii="TH SarabunPSK" w:hAnsi="TH SarabunPSK" w:cs="TH SarabunPSK"/>
          <w:sz w:val="32"/>
          <w:szCs w:val="32"/>
          <w:cs/>
        </w:rPr>
        <w:t>.</w:t>
      </w:r>
      <w:r w:rsidR="00933E28" w:rsidRPr="00A1400C">
        <w:rPr>
          <w:rFonts w:ascii="TH SarabunPSK" w:hAnsi="TH SarabunPSK" w:cs="TH SarabunPSK"/>
          <w:sz w:val="32"/>
          <w:szCs w:val="32"/>
          <w:cs/>
        </w:rPr>
        <w:t>ติดตามอาการและเฝ้าระวังภาวะแทรกซ้อนจากภาวะเหล็กเกินผู้ป่วยที่ได้รับยาขับเหล็กทั้งชนิดฉีดและชนิดกิน</w:t>
      </w:r>
    </w:p>
    <w:p w:rsidR="003124F0" w:rsidRPr="00A1400C" w:rsidRDefault="00933E28" w:rsidP="0041288C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6.</w:t>
      </w:r>
      <w:r w:rsidR="002C1129">
        <w:rPr>
          <w:rFonts w:ascii="TH SarabunPSK" w:hAnsi="TH SarabunPSK" w:cs="TH SarabunPSK" w:hint="cs"/>
          <w:sz w:val="32"/>
          <w:szCs w:val="32"/>
          <w:cs/>
        </w:rPr>
        <w:t>7</w:t>
      </w:r>
      <w:r w:rsidR="003124F0" w:rsidRPr="00A1400C">
        <w:rPr>
          <w:rFonts w:ascii="TH SarabunPSK" w:hAnsi="TH SarabunPSK" w:cs="TH SarabunPSK"/>
          <w:sz w:val="32"/>
          <w:szCs w:val="32"/>
          <w:cs/>
        </w:rPr>
        <w:t>.</w:t>
      </w:r>
      <w:r w:rsidRPr="00A1400C">
        <w:rPr>
          <w:rFonts w:ascii="TH SarabunPSK" w:hAnsi="TH SarabunPSK" w:cs="TH SarabunPSK"/>
          <w:sz w:val="32"/>
          <w:szCs w:val="32"/>
          <w:cs/>
        </w:rPr>
        <w:t>ดูแลผู้ป่วยโรคธาลัสซีเมียที่มีภาวะเหล็กเกินตามเกณฑ์มาตรฐาน</w:t>
      </w:r>
    </w:p>
    <w:p w:rsidR="00035081" w:rsidRPr="00A1400C" w:rsidRDefault="003124F0" w:rsidP="0041288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7.</w:t>
      </w:r>
      <w:r w:rsidR="00C5544E" w:rsidRPr="00A1400C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</w:t>
      </w:r>
    </w:p>
    <w:p w:rsidR="00C5544E" w:rsidRPr="00A1400C" w:rsidRDefault="00C5544E" w:rsidP="0041288C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ผู้ป่วยโรคธาลัสซีเมีย</w:t>
      </w:r>
      <w:r w:rsidR="00035081" w:rsidRPr="00A1400C">
        <w:rPr>
          <w:rFonts w:ascii="TH SarabunPSK" w:hAnsi="TH SarabunPSK" w:cs="TH SarabunPSK"/>
          <w:sz w:val="32"/>
          <w:szCs w:val="32"/>
          <w:cs/>
        </w:rPr>
        <w:t>ข้อมูลปี 2562 จำนวน</w:t>
      </w:r>
      <w:r w:rsidR="002259D5" w:rsidRPr="00A1400C">
        <w:rPr>
          <w:rFonts w:ascii="TH SarabunPSK" w:hAnsi="TH SarabunPSK" w:cs="TH SarabunPSK"/>
          <w:sz w:val="32"/>
          <w:szCs w:val="32"/>
          <w:cs/>
        </w:rPr>
        <w:t xml:space="preserve"> 30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ราย  โดยแบ่งเป็น 3 กลุ่ม คือ</w:t>
      </w:r>
    </w:p>
    <w:p w:rsidR="00C5544E" w:rsidRPr="00A1400C" w:rsidRDefault="00C5544E" w:rsidP="0041288C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 xml:space="preserve">กลุ่มสีเขียว </w:t>
      </w:r>
      <w:r w:rsidR="00505816" w:rsidRPr="00A14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–  มี  </w:t>
      </w:r>
      <w:r w:rsidR="00505816" w:rsidRPr="00A1400C">
        <w:rPr>
          <w:rFonts w:ascii="TH SarabunPSK" w:hAnsi="TH SarabunPSK" w:cs="TH SarabunPSK"/>
          <w:sz w:val="32"/>
          <w:szCs w:val="32"/>
          <w:cs/>
        </w:rPr>
        <w:t xml:space="preserve">6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ราย </w:t>
      </w:r>
      <w:r w:rsidR="0041258D" w:rsidRPr="00A1400C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EB1259" w:rsidRPr="00A1400C">
        <w:rPr>
          <w:rFonts w:ascii="TH SarabunPSK" w:hAnsi="TH SarabunPSK" w:cs="TH SarabunPSK"/>
          <w:sz w:val="32"/>
          <w:szCs w:val="32"/>
          <w:cs/>
        </w:rPr>
        <w:t>เดิม</w:t>
      </w:r>
      <w:r w:rsidR="0041258D" w:rsidRPr="00A1400C">
        <w:rPr>
          <w:rFonts w:ascii="TH SarabunPSK" w:hAnsi="TH SarabunPSK" w:cs="TH SarabunPSK"/>
          <w:sz w:val="32"/>
          <w:szCs w:val="32"/>
          <w:cs/>
        </w:rPr>
        <w:t>เป็นกลุ่มที่เจาะ</w:t>
      </w:r>
      <w:r w:rsidR="00EB1259" w:rsidRPr="00A1400C">
        <w:rPr>
          <w:rFonts w:ascii="TH SarabunPSK" w:hAnsi="TH SarabunPSK" w:cs="TH SarabunPSK"/>
          <w:sz w:val="32"/>
          <w:szCs w:val="32"/>
          <w:cs/>
        </w:rPr>
        <w:t>เลือดทุก 3 เดือน ผลลัพธ์ ลดการเจาะเลือดเป็น 1 ครั้ง/ปี เพื่อประหยัดค่าใช้จ่าย )</w:t>
      </w:r>
    </w:p>
    <w:p w:rsidR="00EB1259" w:rsidRPr="00A1400C" w:rsidRDefault="00EB1259" w:rsidP="0041288C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กลุ่มสีเหลือง</w:t>
      </w:r>
      <w:r w:rsidR="00505816" w:rsidRPr="00A1400C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="002259D5" w:rsidRPr="00A1400C">
        <w:rPr>
          <w:rFonts w:ascii="TH SarabunPSK" w:hAnsi="TH SarabunPSK" w:cs="TH SarabunPSK"/>
          <w:sz w:val="32"/>
          <w:szCs w:val="32"/>
          <w:cs/>
        </w:rPr>
        <w:t xml:space="preserve"> มี  21</w:t>
      </w:r>
      <w:r w:rsidR="00505816" w:rsidRPr="00A1400C">
        <w:rPr>
          <w:rFonts w:ascii="TH SarabunPSK" w:hAnsi="TH SarabunPSK" w:cs="TH SarabunPSK"/>
          <w:sz w:val="32"/>
          <w:szCs w:val="32"/>
          <w:cs/>
        </w:rPr>
        <w:t xml:space="preserve"> ราย  มีประวัติรับเลือดต่อเนื่อง ทุก 3 – 4 สัปดาห์  มีค่า</w:t>
      </w:r>
      <w:r w:rsidR="00505816" w:rsidRPr="00A1400C">
        <w:rPr>
          <w:rFonts w:ascii="TH SarabunPSK" w:hAnsi="TH SarabunPSK" w:cs="TH SarabunPSK"/>
          <w:sz w:val="32"/>
          <w:szCs w:val="32"/>
        </w:rPr>
        <w:t xml:space="preserve"> ferritin</w:t>
      </w:r>
      <w:r w:rsidR="00505816" w:rsidRPr="00A1400C">
        <w:rPr>
          <w:rFonts w:ascii="TH SarabunPSK" w:hAnsi="TH SarabunPSK" w:cs="TH SarabunPSK"/>
          <w:sz w:val="32"/>
          <w:szCs w:val="32"/>
          <w:cs/>
        </w:rPr>
        <w:t xml:space="preserve"> &gt; 1</w:t>
      </w:r>
      <w:r w:rsidR="00505816" w:rsidRPr="00A1400C">
        <w:rPr>
          <w:rFonts w:ascii="TH SarabunPSK" w:hAnsi="TH SarabunPSK" w:cs="TH SarabunPSK"/>
          <w:sz w:val="32"/>
          <w:szCs w:val="32"/>
        </w:rPr>
        <w:t>,</w:t>
      </w:r>
      <w:r w:rsidR="00505816" w:rsidRPr="00A1400C">
        <w:rPr>
          <w:rFonts w:ascii="TH SarabunPSK" w:hAnsi="TH SarabunPSK" w:cs="TH SarabunPSK"/>
          <w:sz w:val="32"/>
          <w:szCs w:val="32"/>
          <w:cs/>
        </w:rPr>
        <w:t xml:space="preserve">000 </w:t>
      </w:r>
      <w:r w:rsidR="00505816" w:rsidRPr="00A1400C">
        <w:rPr>
          <w:rFonts w:ascii="TH SarabunPSK" w:hAnsi="TH SarabunPSK" w:cs="TH SarabunPSK"/>
          <w:sz w:val="32"/>
          <w:szCs w:val="32"/>
        </w:rPr>
        <w:t>ng/ml</w:t>
      </w:r>
      <w:r w:rsidR="00505816" w:rsidRPr="00A1400C">
        <w:rPr>
          <w:rFonts w:ascii="TH SarabunPSK" w:hAnsi="TH SarabunPSK" w:cs="TH SarabunPSK"/>
          <w:sz w:val="32"/>
          <w:szCs w:val="32"/>
          <w:cs/>
        </w:rPr>
        <w:t xml:space="preserve"> ได้รับยาขับเหล็กชนิดกิน </w:t>
      </w:r>
      <w:r w:rsidR="00505816" w:rsidRPr="00A1400C">
        <w:rPr>
          <w:rFonts w:ascii="TH SarabunPSK" w:hAnsi="TH SarabunPSK" w:cs="TH SarabunPSK"/>
          <w:sz w:val="32"/>
          <w:szCs w:val="32"/>
        </w:rPr>
        <w:t>GPOL1</w:t>
      </w:r>
      <w:r w:rsidR="00505816" w:rsidRPr="00A1400C">
        <w:rPr>
          <w:rFonts w:ascii="TH SarabunPSK" w:hAnsi="TH SarabunPSK" w:cs="TH SarabunPSK"/>
          <w:sz w:val="32"/>
          <w:szCs w:val="32"/>
          <w:cs/>
        </w:rPr>
        <w:t xml:space="preserve"> ตรวจระดับ </w:t>
      </w:r>
      <w:r w:rsidR="00505816" w:rsidRPr="00A1400C">
        <w:rPr>
          <w:rFonts w:ascii="TH SarabunPSK" w:hAnsi="TH SarabunPSK" w:cs="TH SarabunPSK"/>
          <w:sz w:val="32"/>
          <w:szCs w:val="32"/>
        </w:rPr>
        <w:t>ferritin</w:t>
      </w:r>
      <w:r w:rsidR="00505816" w:rsidRPr="00A1400C">
        <w:rPr>
          <w:rFonts w:ascii="TH SarabunPSK" w:hAnsi="TH SarabunPSK" w:cs="TH SarabunPSK"/>
          <w:sz w:val="32"/>
          <w:szCs w:val="32"/>
          <w:cs/>
        </w:rPr>
        <w:t xml:space="preserve"> ทุก 3 เดือน</w:t>
      </w:r>
    </w:p>
    <w:p w:rsidR="00F36A19" w:rsidRPr="00A1400C" w:rsidRDefault="00B922FC" w:rsidP="00F36A19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กลุ่มสี</w:t>
      </w:r>
      <w:r>
        <w:rPr>
          <w:rFonts w:ascii="TH SarabunPSK" w:hAnsi="TH SarabunPSK" w:cs="TH SarabunPSK" w:hint="cs"/>
          <w:sz w:val="32"/>
          <w:szCs w:val="32"/>
          <w:cs/>
        </w:rPr>
        <w:t>ชมพู</w:t>
      </w:r>
      <w:r w:rsidR="00F36A19" w:rsidRPr="00A1400C">
        <w:rPr>
          <w:rFonts w:ascii="TH SarabunPSK" w:hAnsi="TH SarabunPSK" w:cs="TH SarabunPSK"/>
          <w:sz w:val="32"/>
          <w:szCs w:val="32"/>
          <w:cs/>
        </w:rPr>
        <w:t xml:space="preserve">  - มี 3 ราย มีประวัติรับเลือดต่อเนื่อง ทุก 3 – 4 สัปดาห์  มีค่า</w:t>
      </w:r>
      <w:r w:rsidR="00F36A19" w:rsidRPr="00A1400C">
        <w:rPr>
          <w:rFonts w:ascii="TH SarabunPSK" w:hAnsi="TH SarabunPSK" w:cs="TH SarabunPSK"/>
          <w:sz w:val="32"/>
          <w:szCs w:val="32"/>
        </w:rPr>
        <w:t xml:space="preserve"> ferritin</w:t>
      </w:r>
      <w:r w:rsidR="00F36A19" w:rsidRPr="00A1400C">
        <w:rPr>
          <w:rFonts w:ascii="TH SarabunPSK" w:hAnsi="TH SarabunPSK" w:cs="TH SarabunPSK"/>
          <w:sz w:val="32"/>
          <w:szCs w:val="32"/>
          <w:cs/>
        </w:rPr>
        <w:t xml:space="preserve"> &gt; 2</w:t>
      </w:r>
      <w:r w:rsidR="00F36A19" w:rsidRPr="00A1400C">
        <w:rPr>
          <w:rFonts w:ascii="TH SarabunPSK" w:hAnsi="TH SarabunPSK" w:cs="TH SarabunPSK"/>
          <w:sz w:val="32"/>
          <w:szCs w:val="32"/>
        </w:rPr>
        <w:t>,</w:t>
      </w:r>
      <w:r w:rsidR="00F36A19" w:rsidRPr="00A1400C">
        <w:rPr>
          <w:rFonts w:ascii="TH SarabunPSK" w:hAnsi="TH SarabunPSK" w:cs="TH SarabunPSK"/>
          <w:sz w:val="32"/>
          <w:szCs w:val="32"/>
          <w:cs/>
        </w:rPr>
        <w:t xml:space="preserve">000 </w:t>
      </w:r>
      <w:r w:rsidR="00F36A19" w:rsidRPr="00A1400C">
        <w:rPr>
          <w:rFonts w:ascii="TH SarabunPSK" w:hAnsi="TH SarabunPSK" w:cs="TH SarabunPSK"/>
          <w:sz w:val="32"/>
          <w:szCs w:val="32"/>
        </w:rPr>
        <w:t>ng/ml</w:t>
      </w:r>
      <w:r w:rsidR="004563C2" w:rsidRPr="00A1400C">
        <w:rPr>
          <w:rFonts w:ascii="TH SarabunPSK" w:hAnsi="TH SarabunPSK" w:cs="TH SarabunPSK"/>
          <w:sz w:val="32"/>
          <w:szCs w:val="32"/>
        </w:rPr>
        <w:t xml:space="preserve"> </w:t>
      </w:r>
      <w:r w:rsidR="00F36A19" w:rsidRPr="00A1400C">
        <w:rPr>
          <w:rFonts w:ascii="TH SarabunPSK" w:hAnsi="TH SarabunPSK" w:cs="TH SarabunPSK"/>
          <w:sz w:val="32"/>
          <w:szCs w:val="32"/>
          <w:cs/>
        </w:rPr>
        <w:t xml:space="preserve">ได้รับยาขับเหล็กชนิดฉีด </w:t>
      </w:r>
      <w:r w:rsidR="00F36A19" w:rsidRPr="00A1400C">
        <w:rPr>
          <w:rFonts w:ascii="TH SarabunPSK" w:hAnsi="TH SarabunPSK" w:cs="TH SarabunPSK"/>
          <w:sz w:val="32"/>
          <w:szCs w:val="32"/>
        </w:rPr>
        <w:t>Desferal</w:t>
      </w:r>
      <w:r w:rsidR="00F36A19" w:rsidRPr="00A1400C">
        <w:rPr>
          <w:rFonts w:ascii="TH SarabunPSK" w:hAnsi="TH SarabunPSK" w:cs="TH SarabunPSK"/>
          <w:sz w:val="32"/>
          <w:szCs w:val="32"/>
          <w:cs/>
        </w:rPr>
        <w:t xml:space="preserve"> ตรวจระดับ </w:t>
      </w:r>
      <w:r w:rsidR="00F36A19" w:rsidRPr="00A1400C">
        <w:rPr>
          <w:rFonts w:ascii="TH SarabunPSK" w:hAnsi="TH SarabunPSK" w:cs="TH SarabunPSK"/>
          <w:sz w:val="32"/>
          <w:szCs w:val="32"/>
        </w:rPr>
        <w:t>ferritin</w:t>
      </w:r>
      <w:r w:rsidR="00F36A19" w:rsidRPr="00A1400C">
        <w:rPr>
          <w:rFonts w:ascii="TH SarabunPSK" w:hAnsi="TH SarabunPSK" w:cs="TH SarabunPSK"/>
          <w:sz w:val="32"/>
          <w:szCs w:val="32"/>
          <w:cs/>
        </w:rPr>
        <w:t xml:space="preserve"> ทุก 3 เดือน</w:t>
      </w:r>
      <w:r w:rsidR="00F36A19" w:rsidRPr="00A1400C">
        <w:rPr>
          <w:rFonts w:ascii="TH SarabunPSK" w:hAnsi="TH SarabunPSK" w:cs="TH SarabunPSK"/>
          <w:sz w:val="32"/>
          <w:szCs w:val="32"/>
        </w:rPr>
        <w:t xml:space="preserve"> </w:t>
      </w:r>
      <w:r w:rsidR="00F36A19" w:rsidRPr="00A1400C">
        <w:rPr>
          <w:rFonts w:ascii="TH SarabunPSK" w:hAnsi="TH SarabunPSK" w:cs="TH SarabunPSK"/>
          <w:sz w:val="32"/>
          <w:szCs w:val="32"/>
          <w:cs/>
        </w:rPr>
        <w:t>และ</w:t>
      </w:r>
      <w:r w:rsidR="004563C2" w:rsidRPr="00A1400C">
        <w:rPr>
          <w:rFonts w:ascii="TH SarabunPSK" w:hAnsi="TH SarabunPSK" w:cs="TH SarabunPSK"/>
          <w:sz w:val="32"/>
          <w:szCs w:val="32"/>
          <w:cs/>
        </w:rPr>
        <w:t>ติดตามอาการและเฝ้าระวังภาวะแทรกซ้อนจากภาวะเหล็กเกิน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054"/>
      </w:tblGrid>
      <w:tr w:rsidR="00E474E4" w:rsidRPr="00A1400C" w:rsidTr="00E474E4">
        <w:tc>
          <w:tcPr>
            <w:tcW w:w="7054" w:type="dxa"/>
          </w:tcPr>
          <w:p w:rsidR="00E474E4" w:rsidRPr="00A1400C" w:rsidRDefault="00E474E4" w:rsidP="00E474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</w:tcPr>
          <w:p w:rsidR="00E474E4" w:rsidRPr="00A1400C" w:rsidRDefault="00E474E4" w:rsidP="00E474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</w:p>
        </w:tc>
        <w:tc>
          <w:tcPr>
            <w:tcW w:w="1054" w:type="dxa"/>
          </w:tcPr>
          <w:p w:rsidR="00E474E4" w:rsidRPr="00A1400C" w:rsidRDefault="00E474E4" w:rsidP="00E474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ตรวจจริง</w:t>
            </w:r>
          </w:p>
        </w:tc>
      </w:tr>
      <w:tr w:rsidR="00E474E4" w:rsidRPr="00A1400C" w:rsidTr="00E474E4">
        <w:tc>
          <w:tcPr>
            <w:tcW w:w="7054" w:type="dxa"/>
          </w:tcPr>
          <w:p w:rsidR="00E474E4" w:rsidRPr="00A1400C" w:rsidRDefault="00E474E4" w:rsidP="0041288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ผู้ป่วยได้รับเลือด &gt;</w:t>
            </w:r>
            <w:r w:rsidR="00613306" w:rsidRPr="00A140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12 - 15</w:t>
            </w: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134" w:type="dxa"/>
          </w:tcPr>
          <w:p w:rsidR="00E474E4" w:rsidRPr="00A1400C" w:rsidRDefault="00E474E4" w:rsidP="00997E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  <w:r w:rsidRPr="00A1400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54" w:type="dxa"/>
          </w:tcPr>
          <w:p w:rsidR="00E474E4" w:rsidRPr="00A1400C" w:rsidRDefault="00E474E4" w:rsidP="00997E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</w:rPr>
              <w:t>100%</w:t>
            </w:r>
          </w:p>
        </w:tc>
      </w:tr>
      <w:tr w:rsidR="00E474E4" w:rsidRPr="00A1400C" w:rsidTr="00E474E4">
        <w:tc>
          <w:tcPr>
            <w:tcW w:w="7054" w:type="dxa"/>
          </w:tcPr>
          <w:p w:rsidR="00E474E4" w:rsidRPr="00A1400C" w:rsidRDefault="00E474E4" w:rsidP="0041288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ผู้ป่วยที่ได้รับยาขับเหล็กทั้งกินและฉีดได้รับการตรวจ</w:t>
            </w:r>
            <w:r w:rsidRPr="00A1400C">
              <w:rPr>
                <w:rFonts w:ascii="TH SarabunPSK" w:hAnsi="TH SarabunPSK" w:cs="TH SarabunPSK"/>
                <w:sz w:val="32"/>
                <w:szCs w:val="32"/>
              </w:rPr>
              <w:t>ferritin</w:t>
            </w:r>
            <w:r w:rsidR="00C51A27" w:rsidRPr="00A1400C">
              <w:rPr>
                <w:rFonts w:ascii="TH SarabunPSK" w:hAnsi="TH SarabunPSK" w:cs="TH SarabunPSK"/>
                <w:sz w:val="32"/>
                <w:szCs w:val="32"/>
              </w:rPr>
              <w:t>, LFT</w:t>
            </w:r>
            <w:r w:rsidRPr="00A140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ทุก 3 เดือน</w:t>
            </w:r>
          </w:p>
        </w:tc>
        <w:tc>
          <w:tcPr>
            <w:tcW w:w="1134" w:type="dxa"/>
          </w:tcPr>
          <w:p w:rsidR="00E474E4" w:rsidRPr="00A1400C" w:rsidRDefault="00997E20" w:rsidP="00997E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  <w:r w:rsidRPr="00A1400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54" w:type="dxa"/>
          </w:tcPr>
          <w:p w:rsidR="00E474E4" w:rsidRPr="00A1400C" w:rsidRDefault="00997E20" w:rsidP="00997E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</w:rPr>
              <w:t>100%</w:t>
            </w:r>
          </w:p>
        </w:tc>
      </w:tr>
    </w:tbl>
    <w:p w:rsidR="00A1400C" w:rsidRPr="00A1400C" w:rsidRDefault="00A1400C" w:rsidP="002259D5">
      <w:pPr>
        <w:jc w:val="both"/>
        <w:rPr>
          <w:rFonts w:ascii="TH SarabunPSK" w:hAnsi="TH SarabunPSK" w:cs="TH SarabunPSK"/>
          <w:sz w:val="32"/>
          <w:szCs w:val="32"/>
        </w:rPr>
      </w:pPr>
    </w:p>
    <w:p w:rsidR="002259D5" w:rsidRPr="00A1400C" w:rsidRDefault="002259D5" w:rsidP="002259D5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ผู้ป่วยโรคธาลัสซีเมียข้อมูลปี 2563 จำนวน 29 ราย  โดยแบ่งเป็น 3 กลุ่ม คือ</w:t>
      </w:r>
    </w:p>
    <w:p w:rsidR="002259D5" w:rsidRPr="00A1400C" w:rsidRDefault="002259D5" w:rsidP="002259D5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กลุ่มสีเขียว  –  มี  6  ราย ( เดิมเป็นกลุ่มที่เจาะเลือดทุก 3 เดือน ผลลัพธ์ ลดการเจาะเลือดเป็น 1 ครั้ง/ปี เพื่อประหยัดค่าใช้จ่าย )</w:t>
      </w:r>
    </w:p>
    <w:p w:rsidR="002259D5" w:rsidRPr="00A1400C" w:rsidRDefault="002259D5" w:rsidP="002259D5">
      <w:pPr>
        <w:jc w:val="both"/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กลุ่มสีเหลือง – มี  20 ราย  มีประวัติรับเลือดต่อเนื่อง ทุก 3 – 4 สัปดาห์  มีค่า</w:t>
      </w:r>
      <w:r w:rsidRPr="00A1400C">
        <w:rPr>
          <w:rFonts w:ascii="TH SarabunPSK" w:hAnsi="TH SarabunPSK" w:cs="TH SarabunPSK"/>
          <w:sz w:val="32"/>
          <w:szCs w:val="32"/>
        </w:rPr>
        <w:t xml:space="preserve"> ferritin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&gt; 1</w:t>
      </w:r>
      <w:r w:rsidRPr="00A1400C">
        <w:rPr>
          <w:rFonts w:ascii="TH SarabunPSK" w:hAnsi="TH SarabunPSK" w:cs="TH SarabunPSK"/>
          <w:sz w:val="32"/>
          <w:szCs w:val="32"/>
        </w:rPr>
        <w:t>,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000 </w:t>
      </w:r>
      <w:r w:rsidRPr="00A1400C">
        <w:rPr>
          <w:rFonts w:ascii="TH SarabunPSK" w:hAnsi="TH SarabunPSK" w:cs="TH SarabunPSK"/>
          <w:sz w:val="32"/>
          <w:szCs w:val="32"/>
        </w:rPr>
        <w:t>ng/ml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ได้รับยาขับเหล็กชนิดกิน </w:t>
      </w:r>
      <w:r w:rsidRPr="00A1400C">
        <w:rPr>
          <w:rFonts w:ascii="TH SarabunPSK" w:hAnsi="TH SarabunPSK" w:cs="TH SarabunPSK"/>
          <w:sz w:val="32"/>
          <w:szCs w:val="32"/>
        </w:rPr>
        <w:t>GPOL1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ตรวจระดับ </w:t>
      </w:r>
      <w:r w:rsidRPr="00A1400C">
        <w:rPr>
          <w:rFonts w:ascii="TH SarabunPSK" w:hAnsi="TH SarabunPSK" w:cs="TH SarabunPSK"/>
          <w:sz w:val="32"/>
          <w:szCs w:val="32"/>
        </w:rPr>
        <w:t>ferritin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ทุก 3 เดือน</w:t>
      </w:r>
    </w:p>
    <w:p w:rsidR="002259D5" w:rsidRPr="00A1400C" w:rsidRDefault="00B922FC" w:rsidP="002259D5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กลุ่มสี</w:t>
      </w:r>
      <w:r>
        <w:rPr>
          <w:rFonts w:ascii="TH SarabunPSK" w:hAnsi="TH SarabunPSK" w:cs="TH SarabunPSK" w:hint="cs"/>
          <w:sz w:val="32"/>
          <w:szCs w:val="32"/>
          <w:cs/>
        </w:rPr>
        <w:t>ชมพู</w:t>
      </w:r>
      <w:r w:rsidR="002259D5" w:rsidRPr="00A1400C">
        <w:rPr>
          <w:rFonts w:ascii="TH SarabunPSK" w:hAnsi="TH SarabunPSK" w:cs="TH SarabunPSK"/>
          <w:sz w:val="32"/>
          <w:szCs w:val="32"/>
          <w:cs/>
        </w:rPr>
        <w:t xml:space="preserve">  - มี 3 ราย มีประวัติรับเลือดต่อเนื่อง ทุก 3 – 4 สัปดาห์  มีค่า</w:t>
      </w:r>
      <w:r w:rsidR="002259D5" w:rsidRPr="00A1400C">
        <w:rPr>
          <w:rFonts w:ascii="TH SarabunPSK" w:hAnsi="TH SarabunPSK" w:cs="TH SarabunPSK"/>
          <w:sz w:val="32"/>
          <w:szCs w:val="32"/>
        </w:rPr>
        <w:t xml:space="preserve"> ferritin</w:t>
      </w:r>
      <w:r w:rsidR="002259D5" w:rsidRPr="00A1400C">
        <w:rPr>
          <w:rFonts w:ascii="TH SarabunPSK" w:hAnsi="TH SarabunPSK" w:cs="TH SarabunPSK"/>
          <w:sz w:val="32"/>
          <w:szCs w:val="32"/>
          <w:cs/>
        </w:rPr>
        <w:t xml:space="preserve"> &gt; 2</w:t>
      </w:r>
      <w:r w:rsidR="002259D5" w:rsidRPr="00A1400C">
        <w:rPr>
          <w:rFonts w:ascii="TH SarabunPSK" w:hAnsi="TH SarabunPSK" w:cs="TH SarabunPSK"/>
          <w:sz w:val="32"/>
          <w:szCs w:val="32"/>
        </w:rPr>
        <w:t>,</w:t>
      </w:r>
      <w:r w:rsidR="002259D5" w:rsidRPr="00A1400C">
        <w:rPr>
          <w:rFonts w:ascii="TH SarabunPSK" w:hAnsi="TH SarabunPSK" w:cs="TH SarabunPSK"/>
          <w:sz w:val="32"/>
          <w:szCs w:val="32"/>
          <w:cs/>
        </w:rPr>
        <w:t xml:space="preserve">000 </w:t>
      </w:r>
      <w:r w:rsidR="002259D5" w:rsidRPr="00A1400C">
        <w:rPr>
          <w:rFonts w:ascii="TH SarabunPSK" w:hAnsi="TH SarabunPSK" w:cs="TH SarabunPSK"/>
          <w:sz w:val="32"/>
          <w:szCs w:val="32"/>
        </w:rPr>
        <w:t xml:space="preserve">ng/ml </w:t>
      </w:r>
      <w:r w:rsidR="002259D5" w:rsidRPr="00A1400C">
        <w:rPr>
          <w:rFonts w:ascii="TH SarabunPSK" w:hAnsi="TH SarabunPSK" w:cs="TH SarabunPSK"/>
          <w:sz w:val="32"/>
          <w:szCs w:val="32"/>
          <w:cs/>
        </w:rPr>
        <w:t xml:space="preserve">ได้รับยาขับเหล็กชนิดฉีด </w:t>
      </w:r>
      <w:r w:rsidR="002259D5" w:rsidRPr="00A1400C">
        <w:rPr>
          <w:rFonts w:ascii="TH SarabunPSK" w:hAnsi="TH SarabunPSK" w:cs="TH SarabunPSK"/>
          <w:sz w:val="32"/>
          <w:szCs w:val="32"/>
        </w:rPr>
        <w:t>Desferal</w:t>
      </w:r>
      <w:r w:rsidR="002259D5" w:rsidRPr="00A1400C">
        <w:rPr>
          <w:rFonts w:ascii="TH SarabunPSK" w:hAnsi="TH SarabunPSK" w:cs="TH SarabunPSK"/>
          <w:sz w:val="32"/>
          <w:szCs w:val="32"/>
          <w:cs/>
        </w:rPr>
        <w:t xml:space="preserve"> ตรวจระดับ </w:t>
      </w:r>
      <w:r w:rsidR="002259D5" w:rsidRPr="00A1400C">
        <w:rPr>
          <w:rFonts w:ascii="TH SarabunPSK" w:hAnsi="TH SarabunPSK" w:cs="TH SarabunPSK"/>
          <w:sz w:val="32"/>
          <w:szCs w:val="32"/>
        </w:rPr>
        <w:t>ferritin</w:t>
      </w:r>
      <w:r w:rsidR="002259D5" w:rsidRPr="00A1400C">
        <w:rPr>
          <w:rFonts w:ascii="TH SarabunPSK" w:hAnsi="TH SarabunPSK" w:cs="TH SarabunPSK"/>
          <w:sz w:val="32"/>
          <w:szCs w:val="32"/>
          <w:cs/>
        </w:rPr>
        <w:t xml:space="preserve"> ทุก 3 เดือน</w:t>
      </w:r>
      <w:r w:rsidR="002259D5" w:rsidRPr="00A1400C">
        <w:rPr>
          <w:rFonts w:ascii="TH SarabunPSK" w:hAnsi="TH SarabunPSK" w:cs="TH SarabunPSK"/>
          <w:sz w:val="32"/>
          <w:szCs w:val="32"/>
        </w:rPr>
        <w:t xml:space="preserve"> </w:t>
      </w:r>
      <w:r w:rsidR="002259D5" w:rsidRPr="00A1400C">
        <w:rPr>
          <w:rFonts w:ascii="TH SarabunPSK" w:hAnsi="TH SarabunPSK" w:cs="TH SarabunPSK"/>
          <w:sz w:val="32"/>
          <w:szCs w:val="32"/>
          <w:cs/>
        </w:rPr>
        <w:t>และติดตามอาการและเฝ้าระวังภาวะแทรกซ้อนจากภาวะเหล็กเกิน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054"/>
      </w:tblGrid>
      <w:tr w:rsidR="002259D5" w:rsidRPr="00A1400C" w:rsidTr="008704AE">
        <w:tc>
          <w:tcPr>
            <w:tcW w:w="7054" w:type="dxa"/>
          </w:tcPr>
          <w:p w:rsidR="002259D5" w:rsidRPr="00A1400C" w:rsidRDefault="002259D5" w:rsidP="008704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</w:tcPr>
          <w:p w:rsidR="002259D5" w:rsidRPr="00A1400C" w:rsidRDefault="002259D5" w:rsidP="008704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</w:p>
        </w:tc>
        <w:tc>
          <w:tcPr>
            <w:tcW w:w="1054" w:type="dxa"/>
          </w:tcPr>
          <w:p w:rsidR="002259D5" w:rsidRPr="00A1400C" w:rsidRDefault="002259D5" w:rsidP="008704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ตรวจจริง</w:t>
            </w:r>
          </w:p>
        </w:tc>
      </w:tr>
      <w:tr w:rsidR="002259D5" w:rsidRPr="00A1400C" w:rsidTr="008704AE">
        <w:tc>
          <w:tcPr>
            <w:tcW w:w="7054" w:type="dxa"/>
          </w:tcPr>
          <w:p w:rsidR="002259D5" w:rsidRPr="00A1400C" w:rsidRDefault="002259D5" w:rsidP="008704A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ผู้ป่วยได้รับเลือด &gt; 12 - 15 ครั้ง</w:t>
            </w:r>
          </w:p>
        </w:tc>
        <w:tc>
          <w:tcPr>
            <w:tcW w:w="1134" w:type="dxa"/>
          </w:tcPr>
          <w:p w:rsidR="002259D5" w:rsidRPr="00A1400C" w:rsidRDefault="002259D5" w:rsidP="008704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  <w:r w:rsidRPr="00A1400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54" w:type="dxa"/>
          </w:tcPr>
          <w:p w:rsidR="002259D5" w:rsidRPr="00A1400C" w:rsidRDefault="002259D5" w:rsidP="008704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</w:rPr>
              <w:t>100%</w:t>
            </w:r>
          </w:p>
        </w:tc>
      </w:tr>
      <w:tr w:rsidR="002259D5" w:rsidRPr="00A1400C" w:rsidTr="008704AE">
        <w:tc>
          <w:tcPr>
            <w:tcW w:w="7054" w:type="dxa"/>
          </w:tcPr>
          <w:p w:rsidR="002259D5" w:rsidRPr="00A1400C" w:rsidRDefault="002259D5" w:rsidP="008704A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ผู้ป่วยที่ได้รับยาขับเหล็กทั้งกินและฉีดได้รับการตรวจ</w:t>
            </w:r>
            <w:r w:rsidRPr="00A1400C">
              <w:rPr>
                <w:rFonts w:ascii="TH SarabunPSK" w:hAnsi="TH SarabunPSK" w:cs="TH SarabunPSK"/>
                <w:sz w:val="32"/>
                <w:szCs w:val="32"/>
              </w:rPr>
              <w:t xml:space="preserve">ferritin, LFT </w:t>
            </w: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ทุก 3 เดือน</w:t>
            </w:r>
          </w:p>
        </w:tc>
        <w:tc>
          <w:tcPr>
            <w:tcW w:w="1134" w:type="dxa"/>
          </w:tcPr>
          <w:p w:rsidR="002259D5" w:rsidRPr="00A1400C" w:rsidRDefault="002259D5" w:rsidP="008704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  <w:r w:rsidRPr="00A1400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54" w:type="dxa"/>
          </w:tcPr>
          <w:p w:rsidR="002259D5" w:rsidRPr="00A1400C" w:rsidRDefault="002259D5" w:rsidP="008704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400C">
              <w:rPr>
                <w:rFonts w:ascii="TH SarabunPSK" w:hAnsi="TH SarabunPSK" w:cs="TH SarabunPSK"/>
                <w:sz w:val="32"/>
                <w:szCs w:val="32"/>
              </w:rPr>
              <w:t>100%</w:t>
            </w:r>
          </w:p>
        </w:tc>
      </w:tr>
    </w:tbl>
    <w:p w:rsidR="002D6140" w:rsidRDefault="002D61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87AA2" w:rsidRPr="00A1400C" w:rsidRDefault="003124F0">
      <w:pPr>
        <w:rPr>
          <w:rFonts w:ascii="TH SarabunPSK" w:hAnsi="TH SarabunPSK" w:cs="TH SarabunPSK"/>
          <w:b/>
          <w:bCs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8.</w:t>
      </w:r>
      <w:r w:rsidR="004276C5" w:rsidRPr="00A1400C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:rsidR="004276C5" w:rsidRPr="00A1400C" w:rsidRDefault="004276C5" w:rsidP="004276C5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ผู้ป่วยกินยาขับเหล็กไม่สม่ำเสมอ</w:t>
      </w:r>
      <w:r w:rsidRPr="00A1400C">
        <w:rPr>
          <w:rFonts w:ascii="TH SarabunPSK" w:hAnsi="TH SarabunPSK" w:cs="TH SarabunPSK"/>
          <w:sz w:val="32"/>
          <w:szCs w:val="32"/>
        </w:rPr>
        <w:t xml:space="preserve"> 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ทำให้ค่า </w:t>
      </w:r>
      <w:r w:rsidRPr="00A1400C">
        <w:rPr>
          <w:rFonts w:ascii="TH SarabunPSK" w:hAnsi="TH SarabunPSK" w:cs="TH SarabunPSK"/>
          <w:sz w:val="32"/>
          <w:szCs w:val="32"/>
        </w:rPr>
        <w:t xml:space="preserve">ferritin </w:t>
      </w:r>
      <w:r w:rsidRPr="00A1400C">
        <w:rPr>
          <w:rFonts w:ascii="TH SarabunPSK" w:hAnsi="TH SarabunPSK" w:cs="TH SarabunPSK"/>
          <w:sz w:val="32"/>
          <w:szCs w:val="32"/>
          <w:cs/>
        </w:rPr>
        <w:t>ไม่ค่อยลง</w:t>
      </w:r>
    </w:p>
    <w:p w:rsidR="004276C5" w:rsidRPr="00A1400C" w:rsidRDefault="004276C5" w:rsidP="004276C5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ผู้ป่วยบางรายมีค่าความเข้มข้นของเลือดต่ำอยู่แล้ว ทำให้ต้องมารับเลือดทุก 3 สัปดาห์ มีผลทำให้ค่า</w:t>
      </w:r>
      <w:r w:rsidRPr="00A1400C">
        <w:rPr>
          <w:rFonts w:ascii="TH SarabunPSK" w:hAnsi="TH SarabunPSK" w:cs="TH SarabunPSK"/>
          <w:sz w:val="32"/>
          <w:szCs w:val="32"/>
        </w:rPr>
        <w:t xml:space="preserve"> ferritin</w:t>
      </w:r>
      <w:r w:rsidRPr="00A1400C">
        <w:rPr>
          <w:rFonts w:ascii="TH SarabunPSK" w:hAnsi="TH SarabunPSK" w:cs="TH SarabunPSK"/>
          <w:sz w:val="32"/>
          <w:szCs w:val="32"/>
          <w:cs/>
        </w:rPr>
        <w:t xml:space="preserve"> สูงขึ้น</w:t>
      </w:r>
    </w:p>
    <w:p w:rsidR="002F47B0" w:rsidRPr="00A1400C" w:rsidRDefault="003124F0" w:rsidP="002F47B0">
      <w:pPr>
        <w:rPr>
          <w:rFonts w:ascii="TH SarabunPSK" w:hAnsi="TH SarabunPSK" w:cs="TH SarabunPSK"/>
          <w:b/>
          <w:bCs/>
          <w:sz w:val="32"/>
          <w:szCs w:val="32"/>
        </w:rPr>
      </w:pP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9.</w:t>
      </w:r>
      <w:r w:rsidR="002F47B0" w:rsidRPr="00A1400C">
        <w:rPr>
          <w:rFonts w:ascii="TH SarabunPSK" w:hAnsi="TH SarabunPSK" w:cs="TH SarabunPSK"/>
          <w:b/>
          <w:bCs/>
          <w:sz w:val="32"/>
          <w:szCs w:val="32"/>
          <w:cs/>
        </w:rPr>
        <w:t>โอกาสพัฒนาต่อเนื่อง</w:t>
      </w:r>
    </w:p>
    <w:p w:rsidR="002B5CDA" w:rsidRPr="00A1400C" w:rsidRDefault="002B5CDA" w:rsidP="002B5CDA">
      <w:pPr>
        <w:pStyle w:val="a4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สร้างความตระหนักในการกินยาขับเหล็กของผู้ป่วยอย่างสม่ำเสมอ</w:t>
      </w:r>
    </w:p>
    <w:p w:rsidR="002B5CDA" w:rsidRPr="00A1400C" w:rsidRDefault="002B5CDA" w:rsidP="002B5CDA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 xml:space="preserve">สร้างแรงจูงใจในการกินยาขับเหล็กอย่างต่อเนื่อง เช่น ให้รางวัลแก่ผู้ป่วยที่ค่า </w:t>
      </w:r>
      <w:r w:rsidRPr="00A1400C">
        <w:rPr>
          <w:rFonts w:ascii="TH SarabunPSK" w:hAnsi="TH SarabunPSK" w:cs="TH SarabunPSK"/>
          <w:sz w:val="32"/>
          <w:szCs w:val="32"/>
        </w:rPr>
        <w:t xml:space="preserve">ferritin </w:t>
      </w:r>
      <w:r w:rsidRPr="00A1400C">
        <w:rPr>
          <w:rFonts w:ascii="TH SarabunPSK" w:hAnsi="TH SarabunPSK" w:cs="TH SarabunPSK"/>
          <w:sz w:val="32"/>
          <w:szCs w:val="32"/>
          <w:cs/>
        </w:rPr>
        <w:t>ลดลงทุกปี</w:t>
      </w:r>
    </w:p>
    <w:p w:rsidR="00A1400C" w:rsidRDefault="006C276B" w:rsidP="00613306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1400C">
        <w:rPr>
          <w:rFonts w:ascii="TH SarabunPSK" w:hAnsi="TH SarabunPSK" w:cs="TH SarabunPSK"/>
          <w:sz w:val="32"/>
          <w:szCs w:val="32"/>
          <w:cs/>
        </w:rPr>
        <w:t>พัฒนาการบันทึกข้อมูลให้ครอบคลุมและง่ายต่อการดูแลยิ่งขึ้น</w:t>
      </w:r>
    </w:p>
    <w:p w:rsidR="00A1400C" w:rsidRDefault="00A1400C" w:rsidP="00A1400C">
      <w:pPr>
        <w:pStyle w:val="a4"/>
        <w:rPr>
          <w:rFonts w:ascii="TH SarabunPSK" w:hAnsi="TH SarabunPSK" w:cs="TH SarabunPSK"/>
          <w:sz w:val="32"/>
          <w:szCs w:val="32"/>
        </w:rPr>
      </w:pPr>
    </w:p>
    <w:p w:rsidR="00A1400C" w:rsidRDefault="00A1400C" w:rsidP="00A1400C">
      <w:pPr>
        <w:pStyle w:val="a4"/>
        <w:rPr>
          <w:rFonts w:ascii="TH SarabunPSK" w:hAnsi="TH SarabunPSK" w:cs="TH SarabunPSK"/>
          <w:sz w:val="32"/>
          <w:szCs w:val="32"/>
        </w:rPr>
      </w:pPr>
    </w:p>
    <w:p w:rsidR="00A1400C" w:rsidRDefault="00A1400C" w:rsidP="00A1400C">
      <w:pPr>
        <w:pStyle w:val="a4"/>
        <w:rPr>
          <w:rFonts w:ascii="TH SarabunPSK" w:hAnsi="TH SarabunPSK" w:cs="TH SarabunPSK"/>
          <w:sz w:val="32"/>
          <w:szCs w:val="32"/>
        </w:rPr>
      </w:pPr>
    </w:p>
    <w:p w:rsidR="00A1400C" w:rsidRDefault="00A1400C" w:rsidP="00A1400C">
      <w:pPr>
        <w:pStyle w:val="a4"/>
        <w:rPr>
          <w:rFonts w:ascii="TH SarabunPSK" w:hAnsi="TH SarabunPSK" w:cs="TH SarabunPSK"/>
          <w:sz w:val="32"/>
          <w:szCs w:val="32"/>
        </w:rPr>
      </w:pPr>
    </w:p>
    <w:p w:rsidR="00A1400C" w:rsidRDefault="00A1400C" w:rsidP="00A1400C">
      <w:pPr>
        <w:pStyle w:val="a4"/>
        <w:rPr>
          <w:rFonts w:ascii="TH SarabunPSK" w:hAnsi="TH SarabunPSK" w:cs="TH SarabunPSK"/>
          <w:sz w:val="32"/>
          <w:szCs w:val="32"/>
        </w:rPr>
      </w:pPr>
    </w:p>
    <w:p w:rsidR="00A1400C" w:rsidRDefault="00A1400C" w:rsidP="00A1400C">
      <w:pPr>
        <w:pStyle w:val="a4"/>
        <w:rPr>
          <w:rFonts w:ascii="TH SarabunPSK" w:hAnsi="TH SarabunPSK" w:cs="TH SarabunPSK"/>
          <w:sz w:val="32"/>
          <w:szCs w:val="32"/>
        </w:rPr>
      </w:pPr>
    </w:p>
    <w:p w:rsidR="00A1400C" w:rsidRDefault="00A1400C" w:rsidP="00A1400C">
      <w:pPr>
        <w:pStyle w:val="a4"/>
        <w:rPr>
          <w:rFonts w:ascii="TH SarabunPSK" w:hAnsi="TH SarabunPSK" w:cs="TH SarabunPSK"/>
          <w:sz w:val="32"/>
          <w:szCs w:val="32"/>
        </w:rPr>
      </w:pPr>
    </w:p>
    <w:p w:rsidR="006B2DDC" w:rsidRDefault="006B2DDC" w:rsidP="00A1400C">
      <w:pPr>
        <w:pStyle w:val="a4"/>
        <w:rPr>
          <w:rFonts w:ascii="TH SarabunPSK" w:hAnsi="TH SarabunPSK" w:cs="TH SarabunPSK"/>
          <w:sz w:val="32"/>
          <w:szCs w:val="32"/>
        </w:rPr>
      </w:pPr>
    </w:p>
    <w:p w:rsidR="002D6140" w:rsidRDefault="002D6140" w:rsidP="00613306">
      <w:pPr>
        <w:rPr>
          <w:rFonts w:ascii="TH SarabunPSK" w:hAnsi="TH SarabunPSK" w:cs="TH SarabunPSK"/>
          <w:sz w:val="32"/>
          <w:szCs w:val="32"/>
        </w:rPr>
      </w:pPr>
    </w:p>
    <w:p w:rsidR="00613306" w:rsidRPr="00A1400C" w:rsidRDefault="00613306" w:rsidP="0061330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400C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A1400C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BD5014" w:rsidRDefault="000B7B2C" w:rsidP="000B7B2C">
      <w:pPr>
        <w:rPr>
          <w:rFonts w:ascii="TH SarabunPSK" w:hAnsi="TH SarabunPSK" w:cs="TH SarabunPSK"/>
          <w:sz w:val="32"/>
          <w:szCs w:val="32"/>
        </w:rPr>
      </w:pPr>
      <w:r w:rsidRPr="000B7B2C">
        <w:rPr>
          <w:rFonts w:ascii="TH SarabunPSK" w:hAnsi="TH SarabunPSK" w:cs="TH SarabunPSK"/>
          <w:sz w:val="32"/>
          <w:szCs w:val="32"/>
          <w:cs/>
        </w:rPr>
        <w:t>กิตติ    ต่อจรัส</w:t>
      </w:r>
      <w:r w:rsidRPr="000B7B2C">
        <w:rPr>
          <w:rFonts w:ascii="TH SarabunPSK" w:hAnsi="TH SarabunPSK" w:cs="TH SarabunPSK"/>
          <w:sz w:val="32"/>
          <w:szCs w:val="32"/>
        </w:rPr>
        <w:t xml:space="preserve">. </w:t>
      </w:r>
      <w:r w:rsidRPr="000B7B2C">
        <w:rPr>
          <w:rFonts w:ascii="TH SarabunPSK" w:hAnsi="TH SarabunPSK" w:cs="TH SarabunPSK"/>
          <w:sz w:val="32"/>
          <w:szCs w:val="32"/>
          <w:cs/>
        </w:rPr>
        <w:t>(</w:t>
      </w:r>
      <w:r w:rsidRPr="000B7B2C">
        <w:rPr>
          <w:rFonts w:ascii="TH SarabunPSK" w:hAnsi="TH SarabunPSK" w:cs="TH SarabunPSK"/>
          <w:sz w:val="32"/>
          <w:szCs w:val="32"/>
        </w:rPr>
        <w:t>2549</w:t>
      </w:r>
      <w:r w:rsidRPr="000B7B2C">
        <w:rPr>
          <w:rFonts w:ascii="TH SarabunPSK" w:hAnsi="TH SarabunPSK" w:cs="TH SarabunPSK"/>
          <w:sz w:val="32"/>
          <w:szCs w:val="32"/>
          <w:cs/>
        </w:rPr>
        <w:t>)</w:t>
      </w:r>
      <w:r w:rsidRPr="000B7B2C">
        <w:rPr>
          <w:rFonts w:ascii="TH SarabunPSK" w:hAnsi="TH SarabunPSK" w:cs="TH SarabunPSK"/>
          <w:sz w:val="32"/>
          <w:szCs w:val="32"/>
        </w:rPr>
        <w:t xml:space="preserve">. </w:t>
      </w:r>
      <w:r w:rsidRPr="000B7B2C">
        <w:rPr>
          <w:rFonts w:ascii="TH SarabunPSK" w:hAnsi="TH SarabunPSK" w:cs="TH SarabunPSK"/>
          <w:sz w:val="32"/>
          <w:szCs w:val="32"/>
          <w:cs/>
        </w:rPr>
        <w:t>โรคธาลัสซีเมียชนิดฮีโมโกลบินเอ็ชและการตัดม้าม</w:t>
      </w:r>
      <w:r w:rsidRPr="000B7B2C">
        <w:rPr>
          <w:rFonts w:ascii="TH SarabunPSK" w:hAnsi="TH SarabunPSK" w:cs="TH SarabunPSK"/>
          <w:sz w:val="32"/>
          <w:szCs w:val="32"/>
        </w:rPr>
        <w:t xml:space="preserve">. </w:t>
      </w:r>
      <w:r w:rsidRPr="000B7B2C">
        <w:rPr>
          <w:rFonts w:ascii="TH SarabunPSK" w:hAnsi="TH SarabunPSK" w:cs="TH SarabunPSK"/>
          <w:sz w:val="32"/>
          <w:szCs w:val="32"/>
          <w:cs/>
        </w:rPr>
        <w:t>จุลสารชมรม</w:t>
      </w:r>
    </w:p>
    <w:p w:rsidR="000B7B2C" w:rsidRPr="000B7B2C" w:rsidRDefault="00BD5014" w:rsidP="000B7B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0B7B2C" w:rsidRPr="000B7B2C">
        <w:rPr>
          <w:rFonts w:ascii="TH SarabunPSK" w:hAnsi="TH SarabunPSK" w:cs="TH SarabunPSK"/>
          <w:sz w:val="32"/>
          <w:szCs w:val="32"/>
          <w:cs/>
        </w:rPr>
        <w:t>โรคโลหิตจาง</w:t>
      </w:r>
      <w:r w:rsidR="000B7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7B2C" w:rsidRPr="000B7B2C">
        <w:rPr>
          <w:rFonts w:ascii="TH SarabunPSK" w:hAnsi="TH SarabunPSK" w:cs="TH SarabunPSK"/>
          <w:sz w:val="32"/>
          <w:szCs w:val="32"/>
          <w:cs/>
        </w:rPr>
        <w:t>ธาลัสซีเมียแห่งประเทศไทย</w:t>
      </w:r>
      <w:r w:rsidR="000B7B2C" w:rsidRPr="000B7B2C">
        <w:rPr>
          <w:rFonts w:ascii="TH SarabunPSK" w:hAnsi="TH SarabunPSK" w:cs="TH SarabunPSK"/>
          <w:sz w:val="32"/>
          <w:szCs w:val="32"/>
        </w:rPr>
        <w:t>, 15</w:t>
      </w:r>
      <w:r w:rsidR="000B7B2C" w:rsidRPr="000B7B2C">
        <w:rPr>
          <w:rFonts w:ascii="TH SarabunPSK" w:hAnsi="TH SarabunPSK" w:cs="TH SarabunPSK"/>
          <w:sz w:val="32"/>
          <w:szCs w:val="32"/>
          <w:cs/>
        </w:rPr>
        <w:t>(</w:t>
      </w:r>
      <w:r w:rsidR="000B7B2C" w:rsidRPr="000B7B2C">
        <w:rPr>
          <w:rFonts w:ascii="TH SarabunPSK" w:hAnsi="TH SarabunPSK" w:cs="TH SarabunPSK"/>
          <w:sz w:val="32"/>
          <w:szCs w:val="32"/>
        </w:rPr>
        <w:t>2</w:t>
      </w:r>
      <w:r w:rsidR="000B7B2C" w:rsidRPr="000B7B2C">
        <w:rPr>
          <w:rFonts w:ascii="TH SarabunPSK" w:hAnsi="TH SarabunPSK" w:cs="TH SarabunPSK"/>
          <w:sz w:val="32"/>
          <w:szCs w:val="32"/>
          <w:cs/>
        </w:rPr>
        <w:t>)</w:t>
      </w:r>
      <w:r w:rsidR="000B7B2C" w:rsidRPr="000B7B2C">
        <w:rPr>
          <w:rFonts w:ascii="TH SarabunPSK" w:hAnsi="TH SarabunPSK" w:cs="TH SarabunPSK"/>
          <w:sz w:val="32"/>
          <w:szCs w:val="32"/>
        </w:rPr>
        <w:t>, 5-7.</w:t>
      </w:r>
    </w:p>
    <w:p w:rsidR="00982BDE" w:rsidRDefault="00982BDE" w:rsidP="00982B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กลุ่มงานกุมารเวชกรรม  โรงพยาบาลขอนแก่น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2551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D93FF4"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คู่มือการดูแลตนเองที่บ้านของผู้ป่วยธาลัสซีเมีย</w:t>
      </w:r>
      <w:r>
        <w:rPr>
          <w:rFonts w:ascii="TH SarabunPSK" w:hAnsi="TH SarabunPSK" w:cs="TH SarabunPSK"/>
          <w:sz w:val="32"/>
          <w:szCs w:val="32"/>
        </w:rPr>
        <w:t xml:space="preserve">. </w:t>
      </w:r>
    </w:p>
    <w:p w:rsidR="00982BDE" w:rsidRDefault="00982BDE" w:rsidP="00982B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ขอนแก่น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ขอนแก่นการพิมพ์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BD5014" w:rsidRDefault="00BD5014" w:rsidP="00BD5014">
      <w:pPr>
        <w:rPr>
          <w:rFonts w:ascii="TH SarabunPSK" w:hAnsi="TH SarabunPSK" w:cs="TH SarabunPSK"/>
          <w:sz w:val="32"/>
          <w:szCs w:val="32"/>
        </w:rPr>
      </w:pPr>
      <w:r w:rsidRPr="00F26B17">
        <w:rPr>
          <w:rFonts w:ascii="TH SarabunPSK" w:hAnsi="TH SarabunPSK" w:cs="TH SarabunPSK"/>
          <w:sz w:val="32"/>
          <w:szCs w:val="32"/>
          <w:cs/>
        </w:rPr>
        <w:t xml:space="preserve">พรทิพย์  ศิริบูรณ์พิพัฒนา. (2544). </w:t>
      </w:r>
      <w:r w:rsidRPr="00F26B17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การพยาบาลเด็กเล่ม2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นนทบุรี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>ยุทธพิมพ์การพิมพ์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BD5014" w:rsidRPr="00F26B17" w:rsidRDefault="00BD5014" w:rsidP="00BD5014">
      <w:pPr>
        <w:rPr>
          <w:rFonts w:ascii="TH SarabunPSK" w:hAnsi="TH SarabunPSK" w:cs="TH SarabunPSK"/>
          <w:sz w:val="32"/>
          <w:szCs w:val="32"/>
        </w:rPr>
      </w:pPr>
      <w:r w:rsidRPr="00F26B17">
        <w:rPr>
          <w:rFonts w:ascii="TH SarabunPSK" w:hAnsi="TH SarabunPSK" w:cs="TH SarabunPSK"/>
          <w:sz w:val="32"/>
          <w:szCs w:val="32"/>
          <w:cs/>
        </w:rPr>
        <w:t xml:space="preserve">ศิริพร  ขัมภลิขิต และคณะ. (2542). </w:t>
      </w:r>
      <w:r w:rsidRPr="00F26B17">
        <w:rPr>
          <w:rFonts w:ascii="TH SarabunPSK" w:hAnsi="TH SarabunPSK" w:cs="TH SarabunPSK"/>
          <w:b/>
          <w:bCs/>
          <w:sz w:val="32"/>
          <w:szCs w:val="32"/>
          <w:cs/>
        </w:rPr>
        <w:t>คู่มือการวินิจฉัยการพยาบาล</w:t>
      </w:r>
      <w:r w:rsidRPr="00F26B17">
        <w:rPr>
          <w:rFonts w:ascii="TH SarabunPSK" w:hAnsi="TH SarabunPSK" w:cs="TH SarabunPSK"/>
          <w:sz w:val="32"/>
          <w:szCs w:val="32"/>
          <w:cs/>
        </w:rPr>
        <w:t>. กรุงเทพมหานคร</w:t>
      </w:r>
      <w:r w:rsidRPr="00F26B17">
        <w:rPr>
          <w:rFonts w:ascii="TH SarabunPSK" w:hAnsi="TH SarabunPSK" w:cs="TH SarabunPSK"/>
          <w:sz w:val="32"/>
          <w:szCs w:val="32"/>
        </w:rPr>
        <w:t>:</w:t>
      </w:r>
      <w:r w:rsidRPr="00F26B17">
        <w:rPr>
          <w:rFonts w:ascii="TH SarabunPSK" w:hAnsi="TH SarabunPSK" w:cs="TH SarabunPSK"/>
          <w:sz w:val="32"/>
          <w:szCs w:val="32"/>
          <w:cs/>
        </w:rPr>
        <w:t>บุ๊กเน็ตการพิมพ์.</w:t>
      </w:r>
    </w:p>
    <w:p w:rsidR="00BD5014" w:rsidRDefault="00BD5014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982BDE">
      <w:pPr>
        <w:rPr>
          <w:rFonts w:ascii="TH SarabunPSK" w:hAnsi="TH SarabunPSK" w:cs="TH SarabunPSK"/>
          <w:sz w:val="32"/>
          <w:szCs w:val="32"/>
        </w:rPr>
      </w:pPr>
    </w:p>
    <w:p w:rsidR="00A1400C" w:rsidRDefault="00A1400C" w:rsidP="00A1400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91AB3">
        <w:rPr>
          <w:rFonts w:ascii="TH SarabunPSK" w:hAnsi="TH SarabunPSK" w:cs="TH SarabunPSK"/>
          <w:b/>
          <w:bCs/>
          <w:sz w:val="48"/>
          <w:szCs w:val="48"/>
          <w:cs/>
        </w:rPr>
        <w:t>ภาคผนวกรูปภาพ</w:t>
      </w:r>
    </w:p>
    <w:p w:rsidR="00287E17" w:rsidRPr="00C91AB3" w:rsidRDefault="00287E17" w:rsidP="00287E17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ก่อนทำ  รูปแบบการจัดเก็บข้อมูลจะเก็บแบบรวม</w:t>
      </w:r>
      <w:r w:rsidR="001A7CD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C90B1E4" wp14:editId="4605453B">
            <wp:extent cx="2152650" cy="2870280"/>
            <wp:effectExtent l="0" t="0" r="0" b="63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80" cy="287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83A">
        <w:rPr>
          <w:rFonts w:ascii="TH SarabunPSK" w:hAnsi="TH SarabunPSK" w:cs="TH SarabunPSK"/>
          <w:b/>
          <w:bCs/>
          <w:sz w:val="48"/>
          <w:szCs w:val="48"/>
        </w:rPr>
        <w:t xml:space="preserve">        </w:t>
      </w:r>
      <w:r w:rsidR="001A7CD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33DB443" wp14:editId="0139414A">
            <wp:extent cx="2895384" cy="2171700"/>
            <wp:effectExtent l="0" t="0" r="63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384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CDA" w:rsidRPr="001A7CD4" w:rsidRDefault="001A7CD4" w:rsidP="002F47B0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1A7CD4">
        <w:rPr>
          <w:rFonts w:ascii="TH SarabunPSK" w:hAnsi="TH SarabunPSK" w:cs="TH SarabunPSK" w:hint="cs"/>
          <w:b/>
          <w:bCs/>
          <w:sz w:val="48"/>
          <w:szCs w:val="48"/>
          <w:cs/>
        </w:rPr>
        <w:t>หลังทำ  จัดเป็นรูปแบบเป็นกลุ่มผู้ป่วยแบ่งตามสี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ความรุนแรง</w:t>
      </w:r>
    </w:p>
    <w:p w:rsidR="001A7CD4" w:rsidRDefault="00AE483A" w:rsidP="002F47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A7CD4" w:rsidRDefault="001A7CD4" w:rsidP="002F47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0758E2C" wp14:editId="48DBFE62">
            <wp:extent cx="2562225" cy="3416394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748" cy="342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83A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8B62B3D" wp14:editId="3FA58C5E">
            <wp:extent cx="2564535" cy="3419475"/>
            <wp:effectExtent l="0" t="0" r="762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951" cy="342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CD4" w:rsidRDefault="001A7CD4" w:rsidP="002F47B0">
      <w:pPr>
        <w:rPr>
          <w:rFonts w:ascii="TH SarabunPSK" w:hAnsi="TH SarabunPSK" w:cs="TH SarabunPSK"/>
          <w:sz w:val="32"/>
          <w:szCs w:val="32"/>
        </w:rPr>
      </w:pPr>
    </w:p>
    <w:p w:rsidR="001A7CD4" w:rsidRDefault="001A7CD4" w:rsidP="001A7CD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91AB3">
        <w:rPr>
          <w:rFonts w:ascii="TH SarabunPSK" w:hAnsi="TH SarabunPSK" w:cs="TH SarabunPSK"/>
          <w:b/>
          <w:bCs/>
          <w:sz w:val="48"/>
          <w:szCs w:val="48"/>
          <w:cs/>
        </w:rPr>
        <w:t>ภาคผนวกรูปภาพ</w:t>
      </w:r>
    </w:p>
    <w:p w:rsidR="001A7CD4" w:rsidRDefault="001A7CD4" w:rsidP="001A7CD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A7CD4" w:rsidRPr="001A7CD4" w:rsidRDefault="001A7CD4" w:rsidP="001A7CD4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1A7CD4">
        <w:rPr>
          <w:rFonts w:ascii="TH SarabunPSK" w:hAnsi="TH SarabunPSK" w:cs="TH SarabunPSK" w:hint="cs"/>
          <w:b/>
          <w:bCs/>
          <w:sz w:val="48"/>
          <w:szCs w:val="48"/>
          <w:cs/>
        </w:rPr>
        <w:t>หลังทำ  จัดเป็นรูปแบบเป็นกลุ่มผู้ป่วยแบ่งตามสี</w:t>
      </w:r>
      <w:r w:rsidR="00A41EE2">
        <w:rPr>
          <w:rFonts w:ascii="TH SarabunPSK" w:hAnsi="TH SarabunPSK" w:cs="TH SarabunPSK" w:hint="cs"/>
          <w:b/>
          <w:bCs/>
          <w:sz w:val="48"/>
          <w:szCs w:val="48"/>
          <w:cs/>
        </w:rPr>
        <w:t>ความรุนแรง</w:t>
      </w:r>
    </w:p>
    <w:p w:rsidR="001A7CD4" w:rsidRDefault="001A7CD4" w:rsidP="002F47B0">
      <w:pPr>
        <w:rPr>
          <w:rFonts w:ascii="TH SarabunPSK" w:hAnsi="TH SarabunPSK" w:cs="TH SarabunPSK"/>
          <w:sz w:val="32"/>
          <w:szCs w:val="32"/>
        </w:rPr>
      </w:pPr>
    </w:p>
    <w:p w:rsidR="00183FD2" w:rsidRDefault="001A7CD4" w:rsidP="001A7CD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48C36BD" wp14:editId="721CDA62">
            <wp:extent cx="2712261" cy="3616449"/>
            <wp:effectExtent l="0" t="0" r="0" b="317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96" cy="362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FD2" w:rsidRDefault="00183FD2" w:rsidP="002F47B0">
      <w:pPr>
        <w:rPr>
          <w:rFonts w:ascii="TH SarabunPSK" w:hAnsi="TH SarabunPSK" w:cs="TH SarabunPSK"/>
          <w:sz w:val="32"/>
          <w:szCs w:val="32"/>
        </w:rPr>
      </w:pPr>
    </w:p>
    <w:p w:rsidR="00183FD2" w:rsidRDefault="00183FD2" w:rsidP="002F47B0">
      <w:pPr>
        <w:rPr>
          <w:rFonts w:ascii="TH SarabunPSK" w:hAnsi="TH SarabunPSK" w:cs="TH SarabunPSK"/>
          <w:sz w:val="32"/>
          <w:szCs w:val="32"/>
        </w:rPr>
      </w:pPr>
    </w:p>
    <w:p w:rsidR="00183FD2" w:rsidRDefault="00183FD2" w:rsidP="002F47B0">
      <w:pPr>
        <w:rPr>
          <w:rFonts w:ascii="TH SarabunPSK" w:hAnsi="TH SarabunPSK" w:cs="TH SarabunPSK"/>
          <w:sz w:val="32"/>
          <w:szCs w:val="32"/>
        </w:rPr>
      </w:pPr>
    </w:p>
    <w:p w:rsidR="00183FD2" w:rsidRDefault="00183FD2" w:rsidP="002F47B0">
      <w:pPr>
        <w:rPr>
          <w:rFonts w:ascii="TH SarabunPSK" w:hAnsi="TH SarabunPSK" w:cs="TH SarabunPSK"/>
          <w:sz w:val="32"/>
          <w:szCs w:val="32"/>
        </w:rPr>
      </w:pPr>
    </w:p>
    <w:p w:rsidR="00183FD2" w:rsidRDefault="00183FD2" w:rsidP="002F47B0">
      <w:pPr>
        <w:rPr>
          <w:rFonts w:ascii="TH SarabunPSK" w:hAnsi="TH SarabunPSK" w:cs="TH SarabunPSK"/>
          <w:sz w:val="32"/>
          <w:szCs w:val="32"/>
        </w:rPr>
      </w:pPr>
    </w:p>
    <w:p w:rsidR="00183FD2" w:rsidRDefault="00183FD2" w:rsidP="002F47B0">
      <w:pPr>
        <w:rPr>
          <w:rFonts w:ascii="TH SarabunPSK" w:hAnsi="TH SarabunPSK" w:cs="TH SarabunPSK"/>
          <w:sz w:val="32"/>
          <w:szCs w:val="32"/>
        </w:rPr>
      </w:pPr>
    </w:p>
    <w:p w:rsidR="00183FD2" w:rsidRDefault="00183FD2" w:rsidP="002F47B0">
      <w:pPr>
        <w:rPr>
          <w:rFonts w:ascii="TH SarabunPSK" w:hAnsi="TH SarabunPSK" w:cs="TH SarabunPSK"/>
          <w:sz w:val="32"/>
          <w:szCs w:val="32"/>
        </w:rPr>
      </w:pPr>
    </w:p>
    <w:p w:rsidR="006B2E99" w:rsidRPr="002E1E86" w:rsidRDefault="006B2E99" w:rsidP="006B2DDC">
      <w:pPr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C84FC4" w:rsidRDefault="00C84FC4" w:rsidP="00C84F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</w:p>
    <w:p w:rsidR="00010997" w:rsidRDefault="00010997" w:rsidP="00C84F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4FC4" w:rsidRDefault="00C84FC4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หน้า</w:t>
      </w:r>
    </w:p>
    <w:p w:rsidR="00C84FC4" w:rsidRDefault="00C84FC4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1</w:t>
      </w:r>
    </w:p>
    <w:p w:rsidR="002E403E" w:rsidRDefault="002E403E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เจ้าของผลงาน/หน่วยงาน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63F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63F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63F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63F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63F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63F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63FD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B80D59" w:rsidRDefault="00B80D59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บทนำ/ที่มา</w:t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  <w:t xml:space="preserve">    1</w:t>
      </w:r>
    </w:p>
    <w:p w:rsidR="00B80D59" w:rsidRDefault="00B80D59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  <w:t xml:space="preserve">    2</w:t>
      </w:r>
    </w:p>
    <w:p w:rsidR="00C63FD2" w:rsidRDefault="00C63FD2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ผลสำเร็จ</w:t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  <w:t xml:space="preserve">    2</w:t>
      </w:r>
    </w:p>
    <w:p w:rsidR="00C63FD2" w:rsidRDefault="00C63FD2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คำจำกัดความ/คำนิยามศัพท์</w:t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  <w:t xml:space="preserve">    3</w:t>
      </w:r>
    </w:p>
    <w:p w:rsidR="00C63FD2" w:rsidRDefault="00C63FD2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วิธีการดำเนินงาน ขั้นตอนในการปฏิบัติงาน</w:t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  <w:t xml:space="preserve">    4</w:t>
      </w:r>
    </w:p>
    <w:p w:rsidR="00C63FD2" w:rsidRDefault="00C63FD2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ผลลัพธ์ที่เกิดขึ้น</w:t>
      </w:r>
      <w:r w:rsidR="00A960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  <w:t xml:space="preserve">    4</w:t>
      </w:r>
    </w:p>
    <w:p w:rsidR="00C63FD2" w:rsidRDefault="00C63FD2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  <w:r w:rsidR="00A960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  <w:t xml:space="preserve">    5</w:t>
      </w:r>
    </w:p>
    <w:p w:rsidR="00C63FD2" w:rsidRDefault="00C63FD2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โอกาสพัฒนาต่อเนื่อง</w:t>
      </w:r>
      <w:r w:rsidR="00A960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</w:r>
      <w:r w:rsidR="00A960E6">
        <w:rPr>
          <w:rFonts w:ascii="TH SarabunPSK" w:hAnsi="TH SarabunPSK" w:cs="TH SarabunPSK"/>
          <w:b/>
          <w:bCs/>
          <w:sz w:val="32"/>
          <w:szCs w:val="32"/>
        </w:rPr>
        <w:tab/>
        <w:t xml:space="preserve">    5</w:t>
      </w:r>
    </w:p>
    <w:p w:rsidR="00C63FD2" w:rsidRDefault="00C63FD2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 w:rsidR="00A960E6">
        <w:rPr>
          <w:rFonts w:ascii="TH SarabunPSK" w:hAnsi="TH SarabunPSK" w:cs="TH SarabunPSK"/>
          <w:b/>
          <w:bCs/>
          <w:sz w:val="32"/>
          <w:szCs w:val="32"/>
        </w:rPr>
        <w:t>6</w:t>
      </w:r>
    </w:p>
    <w:p w:rsidR="00C63FD2" w:rsidRDefault="00C63FD2" w:rsidP="00C0353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ภาพผนวกรูปภาพ</w:t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0E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7</w:t>
      </w:r>
      <w:r w:rsidR="004726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7268F" w:rsidRDefault="0047268F" w:rsidP="0047268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ภาพผนวกรูปภาพ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8 </w:t>
      </w:r>
    </w:p>
    <w:p w:rsidR="001813CE" w:rsidRDefault="001813CE" w:rsidP="004726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813CE" w:rsidRDefault="001813CE" w:rsidP="004726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813CE" w:rsidRDefault="001813CE" w:rsidP="004726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813CE" w:rsidRDefault="001813CE" w:rsidP="004726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813CE" w:rsidRDefault="001813CE" w:rsidP="004726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813CE" w:rsidRDefault="001813CE" w:rsidP="004726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813CE" w:rsidRDefault="001813CE" w:rsidP="004726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813CE" w:rsidRDefault="001813CE" w:rsidP="0047268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E1E86" w:rsidRPr="00197C25" w:rsidRDefault="00C84FC4" w:rsidP="00C0353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13CE" w:rsidRPr="00716AF2">
        <w:rPr>
          <w:rFonts w:ascii="TH SarabunPSK" w:hAnsi="TH SarabunPSK" w:cs="TH SarabunPSK"/>
          <w:b/>
          <w:bCs/>
          <w:sz w:val="40"/>
          <w:szCs w:val="40"/>
          <w:highlight w:val="yellow"/>
          <w:cs/>
        </w:rPr>
        <w:t>แนวปฏิบัติในการดูแลผู้ป่วยธาลัสซีเมียที่มีภาวะเหล็กเกินตามเกณฑ์มาตรฐาน</w:t>
      </w:r>
      <w:r w:rsidRPr="00197C25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197C25">
        <w:rPr>
          <w:rFonts w:ascii="TH SarabunPSK" w:hAnsi="TH SarabunPSK" w:cs="TH SarabunPSK"/>
          <w:b/>
          <w:bCs/>
          <w:sz w:val="40"/>
          <w:szCs w:val="40"/>
          <w:cs/>
        </w:rPr>
        <w:tab/>
      </w:r>
    </w:p>
    <w:p w:rsidR="00197C25" w:rsidRDefault="00197C25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1E86" w:rsidRPr="00197C25" w:rsidRDefault="00DA34EE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 w:rsidRPr="00197C25">
        <w:rPr>
          <w:rFonts w:ascii="TH SarabunPSK" w:eastAsiaTheme="minorEastAsia" w:hAnsi="TH SarabunPSK" w:cs="TH SarabunPSK"/>
          <w:b/>
          <w:bCs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F6992" wp14:editId="4861E8DF">
                <wp:simplePos x="0" y="0"/>
                <wp:positionH relativeFrom="column">
                  <wp:posOffset>3552825</wp:posOffset>
                </wp:positionH>
                <wp:positionV relativeFrom="paragraph">
                  <wp:posOffset>278765</wp:posOffset>
                </wp:positionV>
                <wp:extent cx="2686050" cy="2628900"/>
                <wp:effectExtent l="0" t="0" r="19050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4EE" w:rsidRPr="00716AF2" w:rsidRDefault="007D7D4E" w:rsidP="007D7D4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</w:pPr>
                            <w:r w:rsidRPr="00716AF2">
                              <w:rPr>
                                <w:rFonts w:ascii="TH SarabunPSK" w:eastAsiaTheme="minorEastAsia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  <w:cs/>
                              </w:rPr>
                              <w:t xml:space="preserve">เจาะ </w:t>
                            </w:r>
                            <w:r w:rsidRPr="00716AF2"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>ferritin</w:t>
                            </w:r>
                            <w:r w:rsidR="00842560" w:rsidRPr="00716AF2">
                              <w:rPr>
                                <w:rFonts w:ascii="TH SarabunPSK" w:eastAsiaTheme="minorEastAsia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  <w:cs/>
                              </w:rPr>
                              <w:t xml:space="preserve"> ทุก 3</w:t>
                            </w:r>
                            <w:r w:rsidRPr="00716AF2">
                              <w:rPr>
                                <w:rFonts w:ascii="TH SarabunPSK" w:eastAsiaTheme="minorEastAsia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  <w:cs/>
                              </w:rPr>
                              <w:t xml:space="preserve"> เดือน</w:t>
                            </w:r>
                          </w:p>
                          <w:p w:rsidR="007D7D4E" w:rsidRPr="00716AF2" w:rsidRDefault="007D7D4E" w:rsidP="007D7D4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</w:pPr>
                            <w:r w:rsidRPr="00716AF2"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 xml:space="preserve">Ferritin › 1,000 </w:t>
                            </w:r>
                            <w:r w:rsidRPr="00716AF2">
                              <w:rPr>
                                <w:rFonts w:ascii="TH SarabunPSK" w:eastAsiaTheme="minorEastAsia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  <w:cs/>
                              </w:rPr>
                              <w:t>ให้ยาขับเหล็กชนิดกิน</w:t>
                            </w:r>
                          </w:p>
                          <w:p w:rsidR="007D7D4E" w:rsidRPr="00716AF2" w:rsidRDefault="007D7D4E" w:rsidP="007D7D4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</w:pPr>
                            <w:r w:rsidRPr="00716AF2"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 xml:space="preserve">Ferritin › 2,000 </w:t>
                            </w:r>
                            <w:r w:rsidRPr="00716AF2">
                              <w:rPr>
                                <w:rFonts w:ascii="TH SarabunPSK" w:eastAsiaTheme="minorEastAsia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  <w:cs/>
                              </w:rPr>
                              <w:t>ให้ยาขับเหล็กชนิดฉีด</w:t>
                            </w:r>
                          </w:p>
                          <w:p w:rsidR="007D7D4E" w:rsidRPr="00716AF2" w:rsidRDefault="007D7D4E" w:rsidP="007D7D4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</w:pPr>
                            <w:r w:rsidRPr="00716AF2">
                              <w:rPr>
                                <w:rFonts w:ascii="TH SarabunPSK" w:eastAsiaTheme="minorEastAsia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  <w:cs/>
                              </w:rPr>
                              <w:t>ส่งตรวจหู ตรวจตา 1 ครั้งต่อปี</w:t>
                            </w:r>
                          </w:p>
                          <w:p w:rsidR="007D7D4E" w:rsidRPr="00716AF2" w:rsidRDefault="007D7D4E" w:rsidP="007D7D4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</w:pPr>
                            <w:r w:rsidRPr="00716AF2">
                              <w:rPr>
                                <w:rFonts w:ascii="TH SarabunPSK" w:eastAsiaTheme="minorEastAsia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  <w:cs/>
                              </w:rPr>
                              <w:t>เฝ้าระวังภาวะแทรกซ้อนจากภาวะเหล็กเกิน</w:t>
                            </w:r>
                          </w:p>
                          <w:p w:rsidR="00DA34EE" w:rsidRPr="00DA34EE" w:rsidRDefault="00DA34E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79.75pt;margin-top:21.95pt;width:211.5pt;height:20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">
                <v:textbox>
                  <w:txbxContent>
                    <w:p w:rsidR="00DA34EE" w:rsidRPr="00716AF2" w:rsidRDefault="007D7D4E" w:rsidP="007D7D4E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</w:pPr>
                      <w:r w:rsidRPr="00716AF2">
                        <w:rPr>
                          <w:rFonts w:ascii="TH SarabunPSK" w:eastAsiaTheme="minorEastAsia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  <w:cs/>
                        </w:rPr>
                        <w:t xml:space="preserve">เจาะ </w:t>
                      </w:r>
                      <w:r w:rsidRPr="00716AF2"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  <w:t>ferritin</w:t>
                      </w:r>
                      <w:r w:rsidR="00842560" w:rsidRPr="00716AF2">
                        <w:rPr>
                          <w:rFonts w:ascii="TH SarabunPSK" w:eastAsiaTheme="minorEastAsia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  <w:cs/>
                        </w:rPr>
                        <w:t xml:space="preserve"> ทุก 3</w:t>
                      </w:r>
                      <w:r w:rsidRPr="00716AF2">
                        <w:rPr>
                          <w:rFonts w:ascii="TH SarabunPSK" w:eastAsiaTheme="minorEastAsia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  <w:cs/>
                        </w:rPr>
                        <w:t xml:space="preserve"> เดือน</w:t>
                      </w:r>
                    </w:p>
                    <w:p w:rsidR="007D7D4E" w:rsidRPr="00716AF2" w:rsidRDefault="007D7D4E" w:rsidP="007D7D4E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</w:pPr>
                      <w:r w:rsidRPr="00716AF2"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  <w:t xml:space="preserve">Ferritin › 1,000 </w:t>
                      </w:r>
                      <w:r w:rsidRPr="00716AF2">
                        <w:rPr>
                          <w:rFonts w:ascii="TH SarabunPSK" w:eastAsiaTheme="minorEastAsia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  <w:cs/>
                        </w:rPr>
                        <w:t>ให้ยาขับเหล็กชนิดกิน</w:t>
                      </w:r>
                    </w:p>
                    <w:p w:rsidR="007D7D4E" w:rsidRPr="00716AF2" w:rsidRDefault="007D7D4E" w:rsidP="007D7D4E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</w:pPr>
                      <w:r w:rsidRPr="00716AF2"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  <w:t xml:space="preserve">Ferritin › 2,000 </w:t>
                      </w:r>
                      <w:r w:rsidRPr="00716AF2">
                        <w:rPr>
                          <w:rFonts w:ascii="TH SarabunPSK" w:eastAsiaTheme="minorEastAsia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  <w:cs/>
                        </w:rPr>
                        <w:t>ให้ยาขับเหล็กชนิดฉีด</w:t>
                      </w:r>
                    </w:p>
                    <w:p w:rsidR="007D7D4E" w:rsidRPr="00716AF2" w:rsidRDefault="007D7D4E" w:rsidP="007D7D4E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</w:pPr>
                      <w:r w:rsidRPr="00716AF2">
                        <w:rPr>
                          <w:rFonts w:ascii="TH SarabunPSK" w:eastAsiaTheme="minorEastAsia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  <w:cs/>
                        </w:rPr>
                        <w:t>ส่งตรวจหู ตรวจตา 1 ครั้งต่อปี</w:t>
                      </w:r>
                    </w:p>
                    <w:p w:rsidR="007D7D4E" w:rsidRPr="00716AF2" w:rsidRDefault="007D7D4E" w:rsidP="007D7D4E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</w:pPr>
                      <w:r w:rsidRPr="00716AF2">
                        <w:rPr>
                          <w:rFonts w:ascii="TH SarabunPSK" w:eastAsiaTheme="minorEastAsia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  <w:cs/>
                        </w:rPr>
                        <w:t>เฝ้าระวังภาวะแทรกซ้อนจากภาวะเหล็กเกิน</w:t>
                      </w:r>
                    </w:p>
                    <w:p w:rsidR="00DA34EE" w:rsidRPr="00DA34EE" w:rsidRDefault="00DA34E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13CE" w:rsidRPr="00197C25" w:rsidRDefault="00197C25" w:rsidP="001813CE">
      <w:pPr>
        <w:pStyle w:val="ab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197C2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3A940" wp14:editId="1870D5DE">
                <wp:simplePos x="0" y="0"/>
                <wp:positionH relativeFrom="column">
                  <wp:posOffset>3343275</wp:posOffset>
                </wp:positionH>
                <wp:positionV relativeFrom="paragraph">
                  <wp:posOffset>144145</wp:posOffset>
                </wp:positionV>
                <wp:extent cx="171450" cy="45085"/>
                <wp:effectExtent l="0" t="19050" r="38100" b="31115"/>
                <wp:wrapNone/>
                <wp:docPr id="8" name="ลูกศร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8" o:spid="_x0000_s1026" type="#_x0000_t13" style="position:absolute;margin-left:263.25pt;margin-top:11.35pt;width:13.5pt;height:3.55p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" adj="18760" fillcolor="#4f81bd" strokecolor="#385d8a" strokeweight="2pt"/>
            </w:pict>
          </mc:Fallback>
        </mc:AlternateContent>
      </w:r>
      <w:r w:rsidRPr="00197C2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8E795" wp14:editId="3858E771">
                <wp:simplePos x="0" y="0"/>
                <wp:positionH relativeFrom="column">
                  <wp:posOffset>1352550</wp:posOffset>
                </wp:positionH>
                <wp:positionV relativeFrom="paragraph">
                  <wp:posOffset>144780</wp:posOffset>
                </wp:positionV>
                <wp:extent cx="190500" cy="45085"/>
                <wp:effectExtent l="0" t="19050" r="38100" b="31115"/>
                <wp:wrapNone/>
                <wp:docPr id="1" name="ลูกศร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" o:spid="_x0000_s1026" type="#_x0000_t13" style="position:absolute;margin-left:106.5pt;margin-top:11.4pt;width:15pt;height: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" adj="19044" fillcolor="#4f81bd [3204]" strokecolor="#243f60 [1604]" strokeweight="2pt"/>
            </w:pict>
          </mc:Fallback>
        </mc:AlternateContent>
      </w:r>
      <w:r w:rsidR="001813CE" w:rsidRPr="00716AF2">
        <w:rPr>
          <w:rFonts w:ascii="TH SarabunPSK" w:eastAsiaTheme="minorEastAsia" w:hAnsi="TH SarabunPSK" w:cs="TH SarabunPSK"/>
          <w:b/>
          <w:bCs/>
          <w:kern w:val="24"/>
          <w:sz w:val="36"/>
          <w:szCs w:val="36"/>
          <w:highlight w:val="yellow"/>
          <w:cs/>
        </w:rPr>
        <w:t>ผู้ป่วยโรคธาลัสซีเมีย</w:t>
      </w:r>
      <w:r w:rsidR="001813CE" w:rsidRPr="00716A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6"/>
          <w:szCs w:val="36"/>
          <w:highlight w:val="yellow"/>
          <w:cs/>
        </w:rPr>
        <w:t xml:space="preserve"> </w:t>
      </w:r>
      <w:r w:rsidR="00DA34EE" w:rsidRPr="00716A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6"/>
          <w:szCs w:val="36"/>
          <w:highlight w:val="yellow"/>
          <w:cs/>
        </w:rPr>
        <w:t xml:space="preserve"> </w:t>
      </w:r>
      <w:r w:rsidR="001813CE" w:rsidRPr="00716A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6"/>
          <w:szCs w:val="36"/>
          <w:highlight w:val="yellow"/>
          <w:cs/>
        </w:rPr>
        <w:t xml:space="preserve">     ได้รับเลือด </w:t>
      </w:r>
      <w:r w:rsidR="001813CE" w:rsidRPr="00716A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6"/>
          <w:szCs w:val="36"/>
          <w:highlight w:val="yellow"/>
        </w:rPr>
        <w:t>&gt;</w:t>
      </w:r>
      <w:r w:rsidR="001813CE" w:rsidRPr="00716A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6"/>
          <w:szCs w:val="36"/>
          <w:highlight w:val="yellow"/>
          <w:cs/>
        </w:rPr>
        <w:t xml:space="preserve"> 12 </w:t>
      </w:r>
      <w:r w:rsidR="001813CE" w:rsidRPr="00716A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6"/>
          <w:szCs w:val="36"/>
          <w:highlight w:val="yellow"/>
        </w:rPr>
        <w:t xml:space="preserve">– </w:t>
      </w:r>
      <w:r w:rsidR="001813CE" w:rsidRPr="00716A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6"/>
          <w:szCs w:val="36"/>
          <w:highlight w:val="yellow"/>
          <w:cs/>
        </w:rPr>
        <w:t>15 ครั้ง</w:t>
      </w:r>
      <w:r w:rsidR="001813CE" w:rsidRPr="00197C25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6"/>
          <w:szCs w:val="36"/>
          <w:cs/>
        </w:rPr>
        <w:t xml:space="preserve">  </w:t>
      </w:r>
      <w:r w:rsidR="00DA34EE" w:rsidRPr="00197C25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6"/>
          <w:szCs w:val="36"/>
          <w:cs/>
        </w:rPr>
        <w:t xml:space="preserve">   </w:t>
      </w:r>
      <w:r w:rsidR="001813CE" w:rsidRPr="00197C25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6"/>
          <w:szCs w:val="36"/>
          <w:cs/>
        </w:rPr>
        <w:t xml:space="preserve">       </w:t>
      </w:r>
    </w:p>
    <w:p w:rsidR="001813CE" w:rsidRPr="00197C25" w:rsidRDefault="001813CE" w:rsidP="001813CE">
      <w:pPr>
        <w:pStyle w:val="ab"/>
        <w:spacing w:before="0" w:beforeAutospacing="0" w:after="0" w:afterAutospacing="0"/>
        <w:rPr>
          <w:rFonts w:ascii="TH SarabunPSK" w:hAnsi="TH SarabunPSK" w:cs="TH SarabunPSK"/>
        </w:rPr>
      </w:pPr>
    </w:p>
    <w:p w:rsidR="001813CE" w:rsidRPr="00197C25" w:rsidRDefault="00DA34EE" w:rsidP="001813CE">
      <w:pPr>
        <w:pStyle w:val="ab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197C25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6"/>
          <w:szCs w:val="36"/>
        </w:rPr>
        <w:t xml:space="preserve">                                                                                            </w:t>
      </w:r>
    </w:p>
    <w:p w:rsidR="001813CE" w:rsidRPr="00197C25" w:rsidRDefault="001813CE" w:rsidP="001813CE">
      <w:pPr>
        <w:pStyle w:val="ab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</w:p>
    <w:p w:rsidR="00C84FC4" w:rsidRDefault="00C84FC4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2DDC" w:rsidRDefault="006B2DDC" w:rsidP="00C035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inline distT="0" distB="0" distL="0" distR="0" wp14:anchorId="23D9F105" wp14:editId="7B001A24">
            <wp:extent cx="5381625" cy="3028950"/>
            <wp:effectExtent l="0" t="0" r="9525" b="0"/>
            <wp:docPr id="9" name="รูปภาพ 9" descr="C:\Users\cphos8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hos8\Desktop\unname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DDC" w:rsidRPr="00C0353D" w:rsidRDefault="006B2DDC" w:rsidP="006B2DD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0353D">
        <w:rPr>
          <w:rFonts w:ascii="TH SarabunPSK" w:hAnsi="TH SarabunPSK" w:cs="TH SarabunPSK"/>
          <w:b/>
          <w:bCs/>
          <w:sz w:val="56"/>
          <w:szCs w:val="56"/>
        </w:rPr>
        <w:t>“</w:t>
      </w:r>
      <w:r w:rsidRPr="00C0353D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ผลงานการพัฒนาคุณภาพ / </w:t>
      </w:r>
      <w:r w:rsidRPr="00C0353D">
        <w:rPr>
          <w:rFonts w:ascii="TH SarabunPSK" w:hAnsi="TH SarabunPSK" w:cs="TH SarabunPSK"/>
          <w:b/>
          <w:bCs/>
          <w:sz w:val="56"/>
          <w:szCs w:val="56"/>
        </w:rPr>
        <w:t>CQI”</w:t>
      </w:r>
    </w:p>
    <w:p w:rsidR="006B2DDC" w:rsidRPr="00C0353D" w:rsidRDefault="006B2DDC" w:rsidP="006B2DDC">
      <w:pPr>
        <w:rPr>
          <w:rFonts w:ascii="TH SarabunPSK" w:hAnsi="TH SarabunPSK" w:cs="TH SarabunPSK"/>
          <w:b/>
          <w:bCs/>
          <w:sz w:val="44"/>
          <w:szCs w:val="44"/>
        </w:rPr>
      </w:pPr>
      <w:r w:rsidRPr="00C0353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เรื่อง </w:t>
      </w:r>
      <w:r w:rsidRPr="00C0353D">
        <w:rPr>
          <w:rFonts w:ascii="TH SarabunPSK" w:hAnsi="TH SarabunPSK" w:cs="TH SarabunPSK"/>
          <w:b/>
          <w:bCs/>
          <w:sz w:val="44"/>
          <w:szCs w:val="44"/>
        </w:rPr>
        <w:t xml:space="preserve">: </w:t>
      </w:r>
      <w:r w:rsidRPr="00C0353D">
        <w:rPr>
          <w:rFonts w:ascii="TH SarabunPSK" w:hAnsi="TH SarabunPSK" w:cs="TH SarabunPSK"/>
          <w:b/>
          <w:bCs/>
          <w:sz w:val="44"/>
          <w:szCs w:val="44"/>
          <w:cs/>
        </w:rPr>
        <w:t>การพัฒนาการดูแลผู้ป่วยเด็กกลุ่มโรคธาลัสซีเมียที่ได้รับเลือดให้ได้รับ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C0353D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การตรวจคัดกรองระดับ </w:t>
      </w:r>
      <w:r w:rsidRPr="00C0353D">
        <w:rPr>
          <w:rFonts w:ascii="TH SarabunPSK" w:hAnsi="TH SarabunPSK" w:cs="TH SarabunPSK"/>
          <w:b/>
          <w:bCs/>
          <w:sz w:val="44"/>
          <w:szCs w:val="44"/>
        </w:rPr>
        <w:t xml:space="preserve">serum ferritin </w:t>
      </w:r>
      <w:r w:rsidRPr="00C0353D">
        <w:rPr>
          <w:rFonts w:ascii="TH SarabunPSK" w:hAnsi="TH SarabunPSK" w:cs="TH SarabunPSK"/>
          <w:b/>
          <w:bCs/>
          <w:sz w:val="44"/>
          <w:szCs w:val="44"/>
          <w:cs/>
        </w:rPr>
        <w:t xml:space="preserve">เพื่อรักษาและป้องกันภาวะเหล็กเกิน ( </w:t>
      </w:r>
      <w:r w:rsidRPr="00C0353D">
        <w:rPr>
          <w:rFonts w:ascii="TH SarabunPSK" w:hAnsi="TH SarabunPSK" w:cs="TH SarabunPSK"/>
          <w:b/>
          <w:bCs/>
          <w:sz w:val="44"/>
          <w:szCs w:val="44"/>
        </w:rPr>
        <w:t xml:space="preserve">Iron overload </w:t>
      </w:r>
      <w:r w:rsidRPr="00C0353D">
        <w:rPr>
          <w:rFonts w:ascii="TH SarabunPSK" w:hAnsi="TH SarabunPSK" w:cs="TH SarabunPSK"/>
          <w:b/>
          <w:bCs/>
          <w:sz w:val="44"/>
          <w:szCs w:val="44"/>
          <w:cs/>
        </w:rPr>
        <w:t>) จากการได้รับเลือดในโรงพยาบาลชุมแพ</w:t>
      </w:r>
    </w:p>
    <w:p w:rsidR="006B2DDC" w:rsidRPr="00C0353D" w:rsidRDefault="006B2DDC" w:rsidP="006B2DDC">
      <w:pPr>
        <w:rPr>
          <w:rFonts w:ascii="TH SarabunPSK" w:hAnsi="TH SarabunPSK" w:cs="TH SarabunPSK"/>
          <w:b/>
          <w:bCs/>
          <w:sz w:val="44"/>
          <w:szCs w:val="44"/>
        </w:rPr>
      </w:pPr>
      <w:r w:rsidRPr="00C0353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เสนอ </w:t>
      </w:r>
      <w:r w:rsidRPr="00C0353D">
        <w:rPr>
          <w:rFonts w:ascii="TH SarabunPSK" w:hAnsi="TH SarabunPSK" w:cs="TH SarabunPSK"/>
          <w:b/>
          <w:bCs/>
          <w:sz w:val="44"/>
          <w:szCs w:val="44"/>
        </w:rPr>
        <w:t xml:space="preserve">: </w:t>
      </w:r>
      <w:r w:rsidRPr="00C0353D">
        <w:rPr>
          <w:rFonts w:ascii="TH SarabunPSK" w:hAnsi="TH SarabunPSK" w:cs="TH SarabunPSK" w:hint="cs"/>
          <w:b/>
          <w:bCs/>
          <w:sz w:val="44"/>
          <w:szCs w:val="44"/>
          <w:cs/>
        </w:rPr>
        <w:t>หัวหน่าฝ่ายการพยาบาล/คณะกรรมการประเมินผลงาน</w:t>
      </w:r>
    </w:p>
    <w:p w:rsidR="006B2DDC" w:rsidRPr="00C0353D" w:rsidRDefault="006B2DDC" w:rsidP="006B2DDC">
      <w:pPr>
        <w:rPr>
          <w:rFonts w:ascii="TH SarabunPSK" w:hAnsi="TH SarabunPSK" w:cs="TH SarabunPSK"/>
          <w:b/>
          <w:bCs/>
          <w:sz w:val="44"/>
          <w:szCs w:val="44"/>
        </w:rPr>
      </w:pPr>
      <w:r w:rsidRPr="00C0353D">
        <w:rPr>
          <w:rFonts w:ascii="TH SarabunPSK" w:hAnsi="TH SarabunPSK" w:cs="TH SarabunPSK" w:hint="cs"/>
          <w:b/>
          <w:bCs/>
          <w:sz w:val="44"/>
          <w:szCs w:val="44"/>
          <w:cs/>
        </w:rPr>
        <w:t>การพัฒนาคุณภาพโรงพยาบาลชุมแพ</w:t>
      </w:r>
    </w:p>
    <w:p w:rsidR="006B2DDC" w:rsidRDefault="006B2DDC" w:rsidP="006B2DDC">
      <w:pPr>
        <w:rPr>
          <w:rFonts w:ascii="TH SarabunPSK" w:hAnsi="TH SarabunPSK" w:cs="TH SarabunPSK"/>
          <w:b/>
          <w:bCs/>
          <w:sz w:val="44"/>
          <w:szCs w:val="44"/>
        </w:rPr>
      </w:pPr>
      <w:r w:rsidRPr="00C0353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จัดทำโดย </w:t>
      </w:r>
      <w:r w:rsidRPr="00C0353D">
        <w:rPr>
          <w:rFonts w:ascii="TH SarabunPSK" w:hAnsi="TH SarabunPSK" w:cs="TH SarabunPSK"/>
          <w:b/>
          <w:bCs/>
          <w:sz w:val="44"/>
          <w:szCs w:val="44"/>
        </w:rPr>
        <w:t xml:space="preserve">: </w:t>
      </w:r>
      <w:r w:rsidRPr="00C0353D">
        <w:rPr>
          <w:rFonts w:ascii="TH SarabunPSK" w:hAnsi="TH SarabunPSK" w:cs="TH SarabunPSK" w:hint="cs"/>
          <w:b/>
          <w:bCs/>
          <w:sz w:val="44"/>
          <w:szCs w:val="44"/>
          <w:cs/>
        </w:rPr>
        <w:t>นางสาวระวิวรรณ ทองยอด พยาบาลวิชาชีพชำนาญการ</w:t>
      </w:r>
    </w:p>
    <w:p w:rsidR="006B2DDC" w:rsidRPr="00C0353D" w:rsidRDefault="006B2DDC" w:rsidP="006B2DD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6B2DDC" w:rsidRPr="00C0353D" w:rsidRDefault="006B2DDC" w:rsidP="006B2DD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0353D">
        <w:rPr>
          <w:rFonts w:ascii="TH SarabunPSK" w:hAnsi="TH SarabunPSK" w:cs="TH SarabunPSK" w:hint="cs"/>
          <w:b/>
          <w:bCs/>
          <w:sz w:val="44"/>
          <w:szCs w:val="44"/>
          <w:cs/>
        </w:rPr>
        <w:t>เพื่อประกอบการพิจารณาขั้นพิเศษ ประจำรอบเดือนเมษายน</w:t>
      </w:r>
    </w:p>
    <w:p w:rsidR="006B2DDC" w:rsidRDefault="006B2DDC" w:rsidP="006B2DD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0353D">
        <w:rPr>
          <w:rFonts w:ascii="TH SarabunPSK" w:hAnsi="TH SarabunPSK" w:cs="TH SarabunPSK" w:hint="cs"/>
          <w:b/>
          <w:bCs/>
          <w:sz w:val="44"/>
          <w:szCs w:val="44"/>
          <w:cs/>
        </w:rPr>
        <w:t>ปีพุทธศักราช 2563</w:t>
      </w:r>
    </w:p>
    <w:p w:rsidR="006B2DDC" w:rsidRPr="002E1E86" w:rsidRDefault="006B2DDC" w:rsidP="006B2DDC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6B2DDC" w:rsidRPr="00197C25" w:rsidRDefault="006B2DDC" w:rsidP="00C0353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6B2DDC" w:rsidRPr="00197C25" w:rsidSect="00E9735D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F4" w:rsidRDefault="00B83BF4" w:rsidP="00E9735D">
      <w:pPr>
        <w:spacing w:after="0" w:line="240" w:lineRule="auto"/>
      </w:pPr>
      <w:r>
        <w:separator/>
      </w:r>
    </w:p>
  </w:endnote>
  <w:endnote w:type="continuationSeparator" w:id="0">
    <w:p w:rsidR="00B83BF4" w:rsidRDefault="00B83BF4" w:rsidP="00E9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F4" w:rsidRDefault="00B83BF4" w:rsidP="00E9735D">
      <w:pPr>
        <w:spacing w:after="0" w:line="240" w:lineRule="auto"/>
      </w:pPr>
      <w:r>
        <w:separator/>
      </w:r>
    </w:p>
  </w:footnote>
  <w:footnote w:type="continuationSeparator" w:id="0">
    <w:p w:rsidR="00B83BF4" w:rsidRDefault="00B83BF4" w:rsidP="00E9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5D" w:rsidRDefault="00E973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54A8"/>
    <w:multiLevelType w:val="hybridMultilevel"/>
    <w:tmpl w:val="6946053C"/>
    <w:lvl w:ilvl="0" w:tplc="B1349172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E488E"/>
    <w:multiLevelType w:val="hybridMultilevel"/>
    <w:tmpl w:val="196451EA"/>
    <w:lvl w:ilvl="0" w:tplc="0AB8A8CC">
      <w:start w:val="6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84"/>
    <w:rsid w:val="00010997"/>
    <w:rsid w:val="00035081"/>
    <w:rsid w:val="000A3272"/>
    <w:rsid w:val="000B7B2C"/>
    <w:rsid w:val="000D2673"/>
    <w:rsid w:val="00157F19"/>
    <w:rsid w:val="00171483"/>
    <w:rsid w:val="001813CE"/>
    <w:rsid w:val="00183FD2"/>
    <w:rsid w:val="00197C25"/>
    <w:rsid w:val="001A7CD4"/>
    <w:rsid w:val="001B599A"/>
    <w:rsid w:val="002259D5"/>
    <w:rsid w:val="00287E17"/>
    <w:rsid w:val="002914A9"/>
    <w:rsid w:val="002B5CDA"/>
    <w:rsid w:val="002C1129"/>
    <w:rsid w:val="002D6140"/>
    <w:rsid w:val="002E1E86"/>
    <w:rsid w:val="002E403E"/>
    <w:rsid w:val="002F47B0"/>
    <w:rsid w:val="002F4FB5"/>
    <w:rsid w:val="003124F0"/>
    <w:rsid w:val="0031538E"/>
    <w:rsid w:val="00367574"/>
    <w:rsid w:val="00370CE0"/>
    <w:rsid w:val="00370F0B"/>
    <w:rsid w:val="0041258D"/>
    <w:rsid w:val="0041288C"/>
    <w:rsid w:val="004276C5"/>
    <w:rsid w:val="004563C2"/>
    <w:rsid w:val="0047268F"/>
    <w:rsid w:val="00505816"/>
    <w:rsid w:val="005A2A04"/>
    <w:rsid w:val="005D67D9"/>
    <w:rsid w:val="0060132B"/>
    <w:rsid w:val="00613306"/>
    <w:rsid w:val="006A69AE"/>
    <w:rsid w:val="006B27E7"/>
    <w:rsid w:val="006B2DDC"/>
    <w:rsid w:val="006B2E99"/>
    <w:rsid w:val="006C276B"/>
    <w:rsid w:val="00716AF2"/>
    <w:rsid w:val="00755DF3"/>
    <w:rsid w:val="00771F6E"/>
    <w:rsid w:val="007B4231"/>
    <w:rsid w:val="007D0AD1"/>
    <w:rsid w:val="007D7D4E"/>
    <w:rsid w:val="00817CB6"/>
    <w:rsid w:val="00830023"/>
    <w:rsid w:val="00842560"/>
    <w:rsid w:val="0084592F"/>
    <w:rsid w:val="0088551D"/>
    <w:rsid w:val="0088695E"/>
    <w:rsid w:val="008F7D48"/>
    <w:rsid w:val="00933E28"/>
    <w:rsid w:val="00982BDE"/>
    <w:rsid w:val="00997E20"/>
    <w:rsid w:val="00A0118F"/>
    <w:rsid w:val="00A1400C"/>
    <w:rsid w:val="00A41EE2"/>
    <w:rsid w:val="00A960E6"/>
    <w:rsid w:val="00AD7C84"/>
    <w:rsid w:val="00AE483A"/>
    <w:rsid w:val="00B1197E"/>
    <w:rsid w:val="00B15CA9"/>
    <w:rsid w:val="00B34C20"/>
    <w:rsid w:val="00B60851"/>
    <w:rsid w:val="00B669ED"/>
    <w:rsid w:val="00B80D59"/>
    <w:rsid w:val="00B83BF4"/>
    <w:rsid w:val="00B922FC"/>
    <w:rsid w:val="00BB611C"/>
    <w:rsid w:val="00BD5014"/>
    <w:rsid w:val="00C0353D"/>
    <w:rsid w:val="00C2206D"/>
    <w:rsid w:val="00C51A27"/>
    <w:rsid w:val="00C5544E"/>
    <w:rsid w:val="00C63FD2"/>
    <w:rsid w:val="00C84FC4"/>
    <w:rsid w:val="00C87AA2"/>
    <w:rsid w:val="00C91AB3"/>
    <w:rsid w:val="00CE72F0"/>
    <w:rsid w:val="00D331F7"/>
    <w:rsid w:val="00DA34EE"/>
    <w:rsid w:val="00DD421A"/>
    <w:rsid w:val="00DD6BF0"/>
    <w:rsid w:val="00E474E4"/>
    <w:rsid w:val="00E91439"/>
    <w:rsid w:val="00E9735D"/>
    <w:rsid w:val="00EA0E70"/>
    <w:rsid w:val="00EB1259"/>
    <w:rsid w:val="00F36A19"/>
    <w:rsid w:val="00F9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6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7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9735D"/>
  </w:style>
  <w:style w:type="paragraph" w:styleId="a7">
    <w:name w:val="footer"/>
    <w:basedOn w:val="a"/>
    <w:link w:val="a8"/>
    <w:uiPriority w:val="99"/>
    <w:unhideWhenUsed/>
    <w:rsid w:val="00E97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9735D"/>
  </w:style>
  <w:style w:type="paragraph" w:styleId="a9">
    <w:name w:val="Balloon Text"/>
    <w:basedOn w:val="a"/>
    <w:link w:val="aa"/>
    <w:uiPriority w:val="99"/>
    <w:semiHidden/>
    <w:unhideWhenUsed/>
    <w:rsid w:val="00E973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9735D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1813C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6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7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9735D"/>
  </w:style>
  <w:style w:type="paragraph" w:styleId="a7">
    <w:name w:val="footer"/>
    <w:basedOn w:val="a"/>
    <w:link w:val="a8"/>
    <w:uiPriority w:val="99"/>
    <w:unhideWhenUsed/>
    <w:rsid w:val="00E97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9735D"/>
  </w:style>
  <w:style w:type="paragraph" w:styleId="a9">
    <w:name w:val="Balloon Text"/>
    <w:basedOn w:val="a"/>
    <w:link w:val="aa"/>
    <w:uiPriority w:val="99"/>
    <w:semiHidden/>
    <w:unhideWhenUsed/>
    <w:rsid w:val="00E973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9735D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1813C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B283-9C47-45CE-A172-4121DA41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cphos8</dc:creator>
  <cp:lastModifiedBy>nop</cp:lastModifiedBy>
  <cp:revision>2</cp:revision>
  <cp:lastPrinted>2020-03-12T16:54:00Z</cp:lastPrinted>
  <dcterms:created xsi:type="dcterms:W3CDTF">2020-03-16T02:35:00Z</dcterms:created>
  <dcterms:modified xsi:type="dcterms:W3CDTF">2020-03-16T02:35:00Z</dcterms:modified>
</cp:coreProperties>
</file>